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32"/>
          <w:szCs w:val="32"/>
        </w:rPr>
      </w:pPr>
      <w:r>
        <w:rPr>
          <w:rFonts w:hint="eastAsia"/>
          <w:b/>
          <w:bCs/>
          <w:sz w:val="32"/>
          <w:szCs w:val="32"/>
        </w:rPr>
        <w:t>投标文件封面</w:t>
      </w:r>
    </w:p>
    <w:p>
      <w:pPr>
        <w:spacing w:line="360" w:lineRule="auto"/>
        <w:jc w:val="center"/>
        <w:rPr>
          <w:b/>
          <w:bCs/>
          <w:sz w:val="32"/>
          <w:szCs w:val="32"/>
        </w:rPr>
      </w:pPr>
    </w:p>
    <w:p>
      <w:pPr>
        <w:spacing w:line="360" w:lineRule="auto"/>
        <w:jc w:val="center"/>
        <w:rPr>
          <w:b/>
          <w:bCs/>
          <w:sz w:val="32"/>
          <w:szCs w:val="32"/>
        </w:rPr>
      </w:pPr>
      <w:r>
        <w:rPr>
          <w:rFonts w:hint="eastAsia"/>
          <w:b/>
          <w:bCs/>
          <w:sz w:val="32"/>
          <w:szCs w:val="32"/>
        </w:rPr>
        <w:t>（项目名称） 投标文件封面</w:t>
      </w:r>
    </w:p>
    <w:p>
      <w:pPr>
        <w:spacing w:line="360" w:lineRule="auto"/>
        <w:jc w:val="center"/>
        <w:rPr>
          <w:b/>
          <w:bCs/>
          <w:sz w:val="21"/>
          <w:szCs w:val="21"/>
        </w:rPr>
      </w:pPr>
      <w:r>
        <w:rPr>
          <w:rFonts w:hint="eastAsia"/>
          <w:b/>
          <w:bCs/>
          <w:sz w:val="21"/>
          <w:szCs w:val="21"/>
        </w:rPr>
        <w:t>（正本/副本）</w:t>
      </w:r>
      <w:bookmarkStart w:id="0" w:name="_GoBack"/>
      <w:bookmarkEnd w:id="0"/>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jc w:val="center"/>
        <w:rPr>
          <w:b/>
          <w:bCs/>
          <w:sz w:val="24"/>
          <w:szCs w:val="24"/>
        </w:rPr>
      </w:pPr>
      <w:r>
        <w:rPr>
          <w:rFonts w:hint="eastAsia"/>
          <w:b/>
          <w:bCs/>
          <w:sz w:val="24"/>
          <w:szCs w:val="24"/>
        </w:rPr>
        <w:t>采购计划编号：440117-2022-00636</w:t>
      </w:r>
    </w:p>
    <w:p>
      <w:pPr>
        <w:spacing w:line="360" w:lineRule="auto"/>
        <w:jc w:val="center"/>
        <w:rPr>
          <w:b/>
          <w:bCs/>
          <w:sz w:val="24"/>
          <w:szCs w:val="24"/>
        </w:rPr>
      </w:pPr>
      <w:r>
        <w:rPr>
          <w:rFonts w:hint="eastAsia"/>
          <w:b/>
          <w:bCs/>
          <w:sz w:val="24"/>
          <w:szCs w:val="24"/>
        </w:rPr>
        <w:t>项目编号：Z2203AG05-ZCY3</w:t>
      </w: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jc w:val="center"/>
        <w:rPr>
          <w:b/>
          <w:bCs/>
          <w:sz w:val="21"/>
          <w:szCs w:val="21"/>
        </w:rPr>
      </w:pPr>
      <w:r>
        <w:rPr>
          <w:rFonts w:hint="eastAsia"/>
          <w:b/>
          <w:bCs/>
          <w:sz w:val="21"/>
          <w:szCs w:val="21"/>
        </w:rPr>
        <w:t>（投标人名称）</w:t>
      </w:r>
    </w:p>
    <w:p>
      <w:pPr>
        <w:spacing w:line="360" w:lineRule="auto"/>
        <w:jc w:val="center"/>
        <w:rPr>
          <w:b/>
          <w:bCs/>
          <w:sz w:val="21"/>
          <w:szCs w:val="21"/>
        </w:rPr>
      </w:pPr>
      <w:r>
        <w:rPr>
          <w:rFonts w:hint="eastAsia"/>
          <w:b/>
          <w:bCs/>
          <w:sz w:val="21"/>
          <w:szCs w:val="21"/>
        </w:rPr>
        <w:t>年 月 日</w:t>
      </w:r>
    </w:p>
    <w:p>
      <w:pPr>
        <w:spacing w:line="360" w:lineRule="auto"/>
        <w:jc w:val="center"/>
        <w:rPr>
          <w:b/>
          <w:bCs/>
          <w:sz w:val="21"/>
          <w:szCs w:val="21"/>
        </w:rPr>
        <w:sectPr>
          <w:footerReference r:id="rId3" w:type="default"/>
          <w:pgSz w:w="11900" w:h="16840"/>
          <w:pgMar w:top="1020" w:right="1191" w:bottom="1020" w:left="1219" w:header="0" w:footer="283" w:gutter="0"/>
          <w:cols w:space="425" w:num="1"/>
        </w:sectPr>
      </w:pPr>
    </w:p>
    <w:p>
      <w:pPr>
        <w:pStyle w:val="10"/>
        <w:jc w:val="center"/>
        <w:rPr>
          <w:rFonts w:hAnsi="宋体"/>
          <w:b/>
          <w:bCs/>
          <w:sz w:val="21"/>
          <w:szCs w:val="21"/>
        </w:rPr>
      </w:pPr>
      <w:r>
        <w:rPr>
          <w:rFonts w:hint="eastAsia" w:hAnsi="宋体"/>
          <w:b/>
          <w:bCs/>
          <w:sz w:val="21"/>
          <w:szCs w:val="21"/>
        </w:rPr>
        <w:t>目录</w:t>
      </w:r>
    </w:p>
    <w:p>
      <w:pPr>
        <w:tabs>
          <w:tab w:val="right" w:leader="dot" w:pos="8820"/>
        </w:tabs>
        <w:spacing w:line="360" w:lineRule="auto"/>
        <w:rPr>
          <w:b/>
          <w:sz w:val="21"/>
          <w:szCs w:val="21"/>
        </w:rPr>
      </w:pPr>
      <w:r>
        <w:rPr>
          <w:rFonts w:hint="eastAsia"/>
          <w:b/>
          <w:sz w:val="21"/>
          <w:szCs w:val="21"/>
        </w:rPr>
        <w:t>第一章   资格证明</w:t>
      </w:r>
    </w:p>
    <w:p>
      <w:pPr>
        <w:tabs>
          <w:tab w:val="right" w:leader="dot" w:pos="8820"/>
        </w:tabs>
        <w:spacing w:line="360" w:lineRule="auto"/>
        <w:rPr>
          <w:sz w:val="21"/>
          <w:szCs w:val="21"/>
        </w:rPr>
      </w:pPr>
      <w:r>
        <w:rPr>
          <w:rFonts w:hint="eastAsia"/>
          <w:sz w:val="21"/>
          <w:szCs w:val="21"/>
        </w:rPr>
        <w:t>一、《资格审查自查表》</w:t>
      </w:r>
      <w:r>
        <w:rPr>
          <w:rFonts w:hint="eastAsia"/>
          <w:sz w:val="21"/>
          <w:szCs w:val="21"/>
        </w:rPr>
        <w:tab/>
      </w:r>
      <w:r>
        <w:rPr>
          <w:rFonts w:hint="eastAsia"/>
          <w:sz w:val="21"/>
          <w:szCs w:val="21"/>
        </w:rPr>
        <w:t>页码</w:t>
      </w:r>
    </w:p>
    <w:p>
      <w:pPr>
        <w:tabs>
          <w:tab w:val="right" w:leader="dot" w:pos="8820"/>
        </w:tabs>
        <w:spacing w:line="360" w:lineRule="auto"/>
        <w:rPr>
          <w:sz w:val="21"/>
          <w:szCs w:val="21"/>
        </w:rPr>
      </w:pPr>
      <w:r>
        <w:rPr>
          <w:rFonts w:hint="eastAsia"/>
          <w:sz w:val="21"/>
          <w:szCs w:val="21"/>
        </w:rPr>
        <w:t>二、资格审查内容要求提供的全部有效的证明资料</w:t>
      </w:r>
      <w:r>
        <w:rPr>
          <w:rFonts w:hint="eastAsia"/>
          <w:sz w:val="21"/>
          <w:szCs w:val="21"/>
        </w:rPr>
        <w:tab/>
      </w:r>
      <w:r>
        <w:rPr>
          <w:rFonts w:hint="eastAsia"/>
          <w:sz w:val="21"/>
          <w:szCs w:val="21"/>
        </w:rPr>
        <w:t>页码</w:t>
      </w:r>
    </w:p>
    <w:p>
      <w:pPr>
        <w:tabs>
          <w:tab w:val="right" w:leader="dot" w:pos="8820"/>
        </w:tabs>
        <w:spacing w:line="360" w:lineRule="auto"/>
        <w:rPr>
          <w:sz w:val="21"/>
          <w:szCs w:val="21"/>
        </w:rPr>
      </w:pPr>
      <w:r>
        <w:rPr>
          <w:rFonts w:hint="eastAsia"/>
          <w:sz w:val="21"/>
          <w:szCs w:val="21"/>
        </w:rPr>
        <w:t>三、投标人资格声明函</w:t>
      </w:r>
      <w:r>
        <w:rPr>
          <w:rFonts w:hint="eastAsia"/>
          <w:sz w:val="21"/>
          <w:szCs w:val="21"/>
        </w:rPr>
        <w:tab/>
      </w:r>
      <w:r>
        <w:rPr>
          <w:rFonts w:hint="eastAsia"/>
          <w:sz w:val="21"/>
          <w:szCs w:val="21"/>
        </w:rPr>
        <w:t>页码</w:t>
      </w:r>
    </w:p>
    <w:p>
      <w:pPr>
        <w:tabs>
          <w:tab w:val="right" w:leader="dot" w:pos="8820"/>
        </w:tabs>
        <w:spacing w:line="360" w:lineRule="auto"/>
        <w:rPr>
          <w:b/>
          <w:sz w:val="21"/>
          <w:szCs w:val="21"/>
        </w:rPr>
      </w:pPr>
      <w:r>
        <w:rPr>
          <w:rFonts w:hint="eastAsia"/>
          <w:b/>
          <w:sz w:val="21"/>
          <w:szCs w:val="21"/>
        </w:rPr>
        <w:t>第二章   符合性证明</w:t>
      </w:r>
    </w:p>
    <w:p>
      <w:pPr>
        <w:tabs>
          <w:tab w:val="right" w:leader="dot" w:pos="8820"/>
        </w:tabs>
        <w:spacing w:line="360" w:lineRule="auto"/>
        <w:rPr>
          <w:sz w:val="21"/>
          <w:szCs w:val="21"/>
        </w:rPr>
      </w:pPr>
      <w:r>
        <w:rPr>
          <w:rFonts w:hint="eastAsia"/>
          <w:sz w:val="21"/>
          <w:szCs w:val="21"/>
        </w:rPr>
        <w:t>一、《符合性审查自查表》</w:t>
      </w:r>
      <w:r>
        <w:rPr>
          <w:rFonts w:hint="eastAsia"/>
          <w:sz w:val="21"/>
          <w:szCs w:val="21"/>
        </w:rPr>
        <w:tab/>
      </w:r>
      <w:r>
        <w:rPr>
          <w:rFonts w:hint="eastAsia"/>
          <w:sz w:val="21"/>
          <w:szCs w:val="21"/>
        </w:rPr>
        <w:t>页码</w:t>
      </w:r>
    </w:p>
    <w:p>
      <w:pPr>
        <w:tabs>
          <w:tab w:val="right" w:leader="dot" w:pos="8820"/>
        </w:tabs>
        <w:spacing w:line="360" w:lineRule="auto"/>
        <w:rPr>
          <w:sz w:val="21"/>
          <w:szCs w:val="21"/>
        </w:rPr>
      </w:pPr>
      <w:r>
        <w:rPr>
          <w:rFonts w:hint="eastAsia"/>
          <w:sz w:val="21"/>
          <w:szCs w:val="21"/>
        </w:rPr>
        <w:t>二、投标函</w:t>
      </w:r>
      <w:r>
        <w:rPr>
          <w:rFonts w:hint="eastAsia"/>
          <w:sz w:val="21"/>
          <w:szCs w:val="21"/>
        </w:rPr>
        <w:tab/>
      </w:r>
      <w:r>
        <w:rPr>
          <w:rFonts w:hint="eastAsia"/>
          <w:sz w:val="21"/>
          <w:szCs w:val="21"/>
        </w:rPr>
        <w:t>页码</w:t>
      </w:r>
    </w:p>
    <w:p>
      <w:pPr>
        <w:tabs>
          <w:tab w:val="right" w:leader="dot" w:pos="8820"/>
        </w:tabs>
        <w:spacing w:line="360" w:lineRule="auto"/>
        <w:rPr>
          <w:sz w:val="21"/>
          <w:szCs w:val="21"/>
        </w:rPr>
      </w:pPr>
      <w:r>
        <w:rPr>
          <w:rFonts w:hint="eastAsia"/>
          <w:sz w:val="21"/>
          <w:szCs w:val="21"/>
        </w:rPr>
        <w:t>附：法定代表人（负责人）证明书、法定代表人授权书</w:t>
      </w:r>
      <w:r>
        <w:rPr>
          <w:rFonts w:hint="eastAsia"/>
          <w:sz w:val="21"/>
          <w:szCs w:val="21"/>
        </w:rPr>
        <w:tab/>
      </w:r>
      <w:r>
        <w:rPr>
          <w:rFonts w:hint="eastAsia"/>
          <w:sz w:val="21"/>
          <w:szCs w:val="21"/>
        </w:rPr>
        <w:t>页码</w:t>
      </w:r>
    </w:p>
    <w:p>
      <w:pPr>
        <w:tabs>
          <w:tab w:val="right" w:leader="dot" w:pos="8820"/>
        </w:tabs>
        <w:spacing w:line="360" w:lineRule="auto"/>
        <w:rPr>
          <w:b/>
          <w:sz w:val="21"/>
          <w:szCs w:val="21"/>
        </w:rPr>
      </w:pPr>
      <w:r>
        <w:rPr>
          <w:rFonts w:hint="eastAsia"/>
          <w:b/>
          <w:sz w:val="21"/>
          <w:szCs w:val="21"/>
        </w:rPr>
        <w:t>第三章   技术响应</w:t>
      </w:r>
    </w:p>
    <w:p>
      <w:pPr>
        <w:tabs>
          <w:tab w:val="right" w:leader="dot" w:pos="8820"/>
        </w:tabs>
        <w:spacing w:line="400" w:lineRule="exact"/>
        <w:rPr>
          <w:sz w:val="21"/>
          <w:szCs w:val="21"/>
        </w:rPr>
      </w:pPr>
      <w:r>
        <w:rPr>
          <w:rFonts w:hint="eastAsia"/>
          <w:sz w:val="21"/>
          <w:szCs w:val="21"/>
        </w:rPr>
        <w:t>一、《技术评分自查表》</w:t>
      </w:r>
      <w:r>
        <w:rPr>
          <w:rFonts w:hint="eastAsia"/>
          <w:sz w:val="21"/>
          <w:szCs w:val="21"/>
        </w:rPr>
        <w:tab/>
      </w:r>
      <w:r>
        <w:rPr>
          <w:rFonts w:hint="eastAsia"/>
          <w:sz w:val="21"/>
          <w:szCs w:val="21"/>
        </w:rPr>
        <w:t>页码</w:t>
      </w:r>
    </w:p>
    <w:p>
      <w:pPr>
        <w:tabs>
          <w:tab w:val="right" w:leader="dot" w:pos="8820"/>
        </w:tabs>
        <w:spacing w:line="400" w:lineRule="exact"/>
        <w:rPr>
          <w:sz w:val="21"/>
          <w:szCs w:val="21"/>
        </w:rPr>
      </w:pPr>
      <w:r>
        <w:rPr>
          <w:rFonts w:hint="eastAsia"/>
          <w:sz w:val="21"/>
          <w:szCs w:val="21"/>
        </w:rPr>
        <w:t>二、技术响应方案书（格式自拟）</w:t>
      </w:r>
      <w:r>
        <w:rPr>
          <w:rFonts w:hint="eastAsia"/>
          <w:sz w:val="21"/>
          <w:szCs w:val="21"/>
        </w:rPr>
        <w:tab/>
      </w:r>
      <w:r>
        <w:rPr>
          <w:rFonts w:hint="eastAsia"/>
          <w:sz w:val="21"/>
          <w:szCs w:val="21"/>
        </w:rPr>
        <w:t>页码</w:t>
      </w:r>
    </w:p>
    <w:p>
      <w:pPr>
        <w:tabs>
          <w:tab w:val="right" w:leader="dot" w:pos="8820"/>
        </w:tabs>
        <w:spacing w:line="400" w:lineRule="exact"/>
        <w:rPr>
          <w:sz w:val="21"/>
          <w:szCs w:val="21"/>
        </w:rPr>
      </w:pPr>
      <w:r>
        <w:rPr>
          <w:rFonts w:hint="eastAsia"/>
          <w:sz w:val="21"/>
          <w:szCs w:val="21"/>
        </w:rPr>
        <w:t>三、采购项目内容条款响应一览表</w:t>
      </w:r>
      <w:r>
        <w:rPr>
          <w:rFonts w:hint="eastAsia"/>
          <w:sz w:val="21"/>
          <w:szCs w:val="21"/>
        </w:rPr>
        <w:tab/>
      </w:r>
      <w:r>
        <w:rPr>
          <w:rFonts w:hint="eastAsia"/>
          <w:sz w:val="21"/>
          <w:szCs w:val="21"/>
        </w:rPr>
        <w:t>页码</w:t>
      </w:r>
    </w:p>
    <w:p>
      <w:pPr>
        <w:tabs>
          <w:tab w:val="right" w:leader="dot" w:pos="8820"/>
        </w:tabs>
        <w:spacing w:line="360" w:lineRule="auto"/>
        <w:rPr>
          <w:b/>
          <w:sz w:val="21"/>
          <w:szCs w:val="21"/>
        </w:rPr>
      </w:pPr>
      <w:r>
        <w:rPr>
          <w:rFonts w:hint="eastAsia"/>
          <w:b/>
          <w:sz w:val="21"/>
          <w:szCs w:val="21"/>
        </w:rPr>
        <w:t>第四章  商务响应</w:t>
      </w:r>
    </w:p>
    <w:p>
      <w:pPr>
        <w:tabs>
          <w:tab w:val="right" w:leader="dot" w:pos="8820"/>
        </w:tabs>
        <w:spacing w:line="400" w:lineRule="exact"/>
        <w:rPr>
          <w:sz w:val="21"/>
          <w:szCs w:val="21"/>
        </w:rPr>
      </w:pPr>
      <w:r>
        <w:rPr>
          <w:rFonts w:hint="eastAsia"/>
          <w:sz w:val="21"/>
          <w:szCs w:val="21"/>
        </w:rPr>
        <w:t>一、《商务评分自查表》</w:t>
      </w:r>
      <w:r>
        <w:rPr>
          <w:rFonts w:hint="eastAsia"/>
          <w:sz w:val="21"/>
          <w:szCs w:val="21"/>
        </w:rPr>
        <w:tab/>
      </w:r>
      <w:r>
        <w:rPr>
          <w:rFonts w:hint="eastAsia"/>
          <w:sz w:val="21"/>
          <w:szCs w:val="21"/>
        </w:rPr>
        <w:t>页码</w:t>
      </w:r>
    </w:p>
    <w:p>
      <w:pPr>
        <w:tabs>
          <w:tab w:val="right" w:leader="dot" w:pos="8820"/>
        </w:tabs>
        <w:spacing w:line="400" w:lineRule="exact"/>
        <w:rPr>
          <w:sz w:val="21"/>
          <w:szCs w:val="21"/>
        </w:rPr>
      </w:pPr>
      <w:r>
        <w:rPr>
          <w:rFonts w:hint="eastAsia"/>
          <w:sz w:val="21"/>
          <w:szCs w:val="21"/>
        </w:rPr>
        <w:t>二、投标人基本情况表</w:t>
      </w:r>
      <w:r>
        <w:rPr>
          <w:rFonts w:hint="eastAsia"/>
          <w:sz w:val="21"/>
          <w:szCs w:val="21"/>
        </w:rPr>
        <w:tab/>
      </w:r>
      <w:r>
        <w:rPr>
          <w:rFonts w:hint="eastAsia"/>
          <w:sz w:val="21"/>
          <w:szCs w:val="21"/>
        </w:rPr>
        <w:t>页码</w:t>
      </w:r>
    </w:p>
    <w:p>
      <w:pPr>
        <w:tabs>
          <w:tab w:val="right" w:leader="dot" w:pos="8820"/>
        </w:tabs>
        <w:spacing w:line="400" w:lineRule="exact"/>
        <w:rPr>
          <w:sz w:val="21"/>
          <w:szCs w:val="21"/>
        </w:rPr>
      </w:pPr>
      <w:r>
        <w:rPr>
          <w:rFonts w:hint="eastAsia"/>
          <w:sz w:val="21"/>
          <w:szCs w:val="21"/>
        </w:rPr>
        <w:t>三、拟派服务人员情况表</w:t>
      </w:r>
      <w:r>
        <w:rPr>
          <w:rFonts w:hint="eastAsia"/>
          <w:sz w:val="21"/>
          <w:szCs w:val="21"/>
        </w:rPr>
        <w:tab/>
      </w:r>
      <w:r>
        <w:rPr>
          <w:rFonts w:hint="eastAsia"/>
          <w:sz w:val="21"/>
          <w:szCs w:val="21"/>
        </w:rPr>
        <w:t>页码</w:t>
      </w:r>
    </w:p>
    <w:p>
      <w:pPr>
        <w:tabs>
          <w:tab w:val="right" w:leader="dot" w:pos="8820"/>
        </w:tabs>
        <w:spacing w:line="400" w:lineRule="exact"/>
        <w:rPr>
          <w:sz w:val="21"/>
          <w:szCs w:val="21"/>
        </w:rPr>
      </w:pPr>
      <w:r>
        <w:rPr>
          <w:rFonts w:hint="eastAsia"/>
          <w:sz w:val="21"/>
          <w:szCs w:val="21"/>
        </w:rPr>
        <w:t>四、履约进度计划表</w:t>
      </w:r>
      <w:r>
        <w:rPr>
          <w:rFonts w:hint="eastAsia"/>
          <w:sz w:val="21"/>
          <w:szCs w:val="21"/>
        </w:rPr>
        <w:tab/>
      </w:r>
      <w:r>
        <w:rPr>
          <w:rFonts w:hint="eastAsia"/>
          <w:sz w:val="21"/>
          <w:szCs w:val="21"/>
        </w:rPr>
        <w:t>页码</w:t>
      </w:r>
    </w:p>
    <w:p>
      <w:pPr>
        <w:tabs>
          <w:tab w:val="right" w:leader="dot" w:pos="8820"/>
        </w:tabs>
        <w:spacing w:line="400" w:lineRule="exact"/>
        <w:rPr>
          <w:sz w:val="21"/>
          <w:szCs w:val="21"/>
        </w:rPr>
      </w:pPr>
      <w:r>
        <w:rPr>
          <w:rFonts w:hint="eastAsia"/>
          <w:sz w:val="21"/>
          <w:szCs w:val="21"/>
        </w:rPr>
        <w:t>五、类似项目业绩情况表</w:t>
      </w:r>
      <w:r>
        <w:rPr>
          <w:rFonts w:hint="eastAsia"/>
          <w:sz w:val="21"/>
          <w:szCs w:val="21"/>
        </w:rPr>
        <w:tab/>
      </w:r>
      <w:r>
        <w:rPr>
          <w:rFonts w:hint="eastAsia"/>
          <w:sz w:val="21"/>
          <w:szCs w:val="21"/>
        </w:rPr>
        <w:t>页码</w:t>
      </w:r>
    </w:p>
    <w:p>
      <w:pPr>
        <w:tabs>
          <w:tab w:val="right" w:leader="dot" w:pos="8820"/>
        </w:tabs>
        <w:spacing w:line="400" w:lineRule="exact"/>
        <w:rPr>
          <w:sz w:val="21"/>
          <w:szCs w:val="21"/>
        </w:rPr>
      </w:pPr>
      <w:r>
        <w:rPr>
          <w:rFonts w:hint="eastAsia"/>
          <w:sz w:val="21"/>
          <w:szCs w:val="21"/>
        </w:rPr>
        <w:t>六、其他商务响应资料</w:t>
      </w:r>
      <w:r>
        <w:rPr>
          <w:rFonts w:hint="eastAsia"/>
          <w:sz w:val="21"/>
          <w:szCs w:val="21"/>
        </w:rPr>
        <w:tab/>
      </w:r>
      <w:r>
        <w:rPr>
          <w:rFonts w:hint="eastAsia"/>
          <w:sz w:val="21"/>
          <w:szCs w:val="21"/>
        </w:rPr>
        <w:t>页码</w:t>
      </w:r>
    </w:p>
    <w:p>
      <w:pPr>
        <w:tabs>
          <w:tab w:val="right" w:leader="dot" w:pos="8820"/>
        </w:tabs>
        <w:spacing w:line="400" w:lineRule="exact"/>
        <w:rPr>
          <w:sz w:val="21"/>
          <w:szCs w:val="21"/>
        </w:rPr>
      </w:pPr>
      <w:r>
        <w:rPr>
          <w:rFonts w:hint="eastAsia"/>
          <w:sz w:val="21"/>
          <w:szCs w:val="21"/>
        </w:rPr>
        <w:t>七、需要采购人提供的附加条件</w:t>
      </w:r>
      <w:r>
        <w:rPr>
          <w:rFonts w:hint="eastAsia"/>
          <w:sz w:val="21"/>
          <w:szCs w:val="21"/>
        </w:rPr>
        <w:tab/>
      </w:r>
      <w:r>
        <w:rPr>
          <w:rFonts w:hint="eastAsia"/>
          <w:sz w:val="21"/>
          <w:szCs w:val="21"/>
        </w:rPr>
        <w:t>页码</w:t>
      </w:r>
    </w:p>
    <w:p>
      <w:pPr>
        <w:tabs>
          <w:tab w:val="right" w:leader="dot" w:pos="8820"/>
        </w:tabs>
        <w:spacing w:line="400" w:lineRule="exact"/>
        <w:rPr>
          <w:sz w:val="21"/>
          <w:szCs w:val="21"/>
        </w:rPr>
      </w:pPr>
      <w:r>
        <w:rPr>
          <w:rFonts w:hint="eastAsia"/>
          <w:sz w:val="21"/>
          <w:szCs w:val="21"/>
        </w:rPr>
        <w:t>八、采购代理服务费承诺书</w:t>
      </w:r>
      <w:r>
        <w:rPr>
          <w:rFonts w:hint="eastAsia"/>
          <w:sz w:val="21"/>
          <w:szCs w:val="21"/>
        </w:rPr>
        <w:tab/>
      </w:r>
      <w:r>
        <w:rPr>
          <w:rFonts w:hint="eastAsia"/>
          <w:sz w:val="21"/>
          <w:szCs w:val="21"/>
        </w:rPr>
        <w:t>页码</w:t>
      </w:r>
    </w:p>
    <w:p>
      <w:pPr>
        <w:tabs>
          <w:tab w:val="right" w:leader="dot" w:pos="8820"/>
        </w:tabs>
        <w:spacing w:line="360" w:lineRule="auto"/>
        <w:rPr>
          <w:b/>
          <w:sz w:val="21"/>
          <w:szCs w:val="21"/>
        </w:rPr>
      </w:pPr>
      <w:r>
        <w:rPr>
          <w:rFonts w:hint="eastAsia"/>
          <w:b/>
          <w:sz w:val="21"/>
          <w:szCs w:val="21"/>
        </w:rPr>
        <w:t>第五章 投标报价</w:t>
      </w:r>
    </w:p>
    <w:p>
      <w:pPr>
        <w:tabs>
          <w:tab w:val="right" w:leader="dot" w:pos="8820"/>
        </w:tabs>
        <w:spacing w:line="360" w:lineRule="exact"/>
        <w:rPr>
          <w:sz w:val="21"/>
          <w:szCs w:val="21"/>
        </w:rPr>
      </w:pPr>
      <w:r>
        <w:rPr>
          <w:rFonts w:hint="eastAsia"/>
          <w:sz w:val="21"/>
          <w:szCs w:val="21"/>
        </w:rPr>
        <w:t>一、开标一览表</w:t>
      </w:r>
      <w:r>
        <w:rPr>
          <w:rFonts w:hint="eastAsia"/>
          <w:sz w:val="21"/>
          <w:szCs w:val="21"/>
        </w:rPr>
        <w:tab/>
      </w:r>
      <w:r>
        <w:rPr>
          <w:rFonts w:hint="eastAsia"/>
          <w:sz w:val="21"/>
          <w:szCs w:val="21"/>
        </w:rPr>
        <w:t>页码</w:t>
      </w:r>
    </w:p>
    <w:p>
      <w:pPr>
        <w:tabs>
          <w:tab w:val="right" w:leader="dot" w:pos="8820"/>
        </w:tabs>
        <w:spacing w:line="360" w:lineRule="exact"/>
        <w:rPr>
          <w:sz w:val="21"/>
          <w:szCs w:val="21"/>
        </w:rPr>
      </w:pPr>
      <w:r>
        <w:rPr>
          <w:rFonts w:hint="eastAsia"/>
          <w:sz w:val="21"/>
          <w:szCs w:val="21"/>
        </w:rPr>
        <w:t>二、投标报价明细（分析）表</w:t>
      </w:r>
      <w:r>
        <w:rPr>
          <w:rFonts w:hint="eastAsia"/>
          <w:sz w:val="21"/>
          <w:szCs w:val="21"/>
        </w:rPr>
        <w:tab/>
      </w:r>
      <w:r>
        <w:rPr>
          <w:rFonts w:hint="eastAsia"/>
          <w:sz w:val="21"/>
          <w:szCs w:val="21"/>
        </w:rPr>
        <w:t>页码</w:t>
      </w:r>
    </w:p>
    <w:p>
      <w:pPr>
        <w:tabs>
          <w:tab w:val="right" w:leader="dot" w:pos="8820"/>
        </w:tabs>
        <w:spacing w:line="360" w:lineRule="exact"/>
        <w:rPr>
          <w:color w:val="000000"/>
          <w:sz w:val="21"/>
          <w:szCs w:val="21"/>
        </w:rPr>
      </w:pPr>
      <w:r>
        <w:rPr>
          <w:rFonts w:hint="eastAsia"/>
          <w:bCs/>
          <w:sz w:val="21"/>
          <w:szCs w:val="21"/>
        </w:rPr>
        <w:t>三、适用政府采购政策情况表及声明函</w:t>
      </w:r>
      <w:r>
        <w:rPr>
          <w:rFonts w:hint="eastAsia"/>
          <w:color w:val="000000"/>
          <w:sz w:val="21"/>
          <w:szCs w:val="21"/>
        </w:rPr>
        <w:tab/>
      </w:r>
      <w:r>
        <w:rPr>
          <w:rFonts w:hint="eastAsia"/>
          <w:color w:val="000000"/>
          <w:sz w:val="21"/>
          <w:szCs w:val="21"/>
        </w:rPr>
        <w:t>页码</w:t>
      </w:r>
    </w:p>
    <w:p>
      <w:pPr>
        <w:pStyle w:val="10"/>
        <w:spacing w:line="360" w:lineRule="auto"/>
        <w:ind w:left="110" w:leftChars="50" w:firstLine="211" w:firstLineChars="100"/>
        <w:outlineLvl w:val="0"/>
        <w:rPr>
          <w:rFonts w:hAnsi="宋体"/>
          <w:b/>
          <w:color w:val="000000"/>
          <w:kern w:val="0"/>
          <w:sz w:val="21"/>
          <w:szCs w:val="21"/>
        </w:rPr>
      </w:pPr>
    </w:p>
    <w:p>
      <w:pPr>
        <w:spacing w:line="360" w:lineRule="auto"/>
        <w:rPr>
          <w:sz w:val="21"/>
          <w:szCs w:val="21"/>
        </w:rPr>
      </w:pPr>
      <w:r>
        <w:rPr>
          <w:rFonts w:hint="eastAsia"/>
          <w:b/>
          <w:color w:val="000000"/>
          <w:sz w:val="21"/>
          <w:szCs w:val="21"/>
        </w:rPr>
        <w:t>附：询问函范本、质疑函范本格式：</w:t>
      </w:r>
    </w:p>
    <w:p>
      <w:pPr>
        <w:pStyle w:val="10"/>
        <w:spacing w:line="360" w:lineRule="auto"/>
        <w:ind w:left="110" w:leftChars="50" w:firstLine="210" w:firstLineChars="100"/>
        <w:jc w:val="center"/>
        <w:outlineLvl w:val="0"/>
        <w:rPr>
          <w:rFonts w:hAnsi="宋体"/>
          <w:b/>
          <w:color w:val="000000"/>
          <w:sz w:val="21"/>
          <w:szCs w:val="21"/>
        </w:rPr>
      </w:pPr>
      <w:r>
        <w:rPr>
          <w:rFonts w:hint="eastAsia" w:hAnsi="宋体"/>
          <w:sz w:val="21"/>
          <w:szCs w:val="21"/>
        </w:rPr>
        <w:br w:type="column"/>
      </w:r>
      <w:r>
        <w:rPr>
          <w:rFonts w:hint="eastAsia" w:hAnsi="宋体"/>
          <w:b/>
          <w:color w:val="000000"/>
          <w:sz w:val="21"/>
          <w:szCs w:val="21"/>
        </w:rPr>
        <w:t>第一章  资格证明</w:t>
      </w:r>
    </w:p>
    <w:p>
      <w:pPr>
        <w:adjustRightInd w:val="0"/>
        <w:spacing w:line="360" w:lineRule="auto"/>
        <w:jc w:val="center"/>
        <w:rPr>
          <w:b/>
          <w:bCs/>
          <w:color w:val="000000"/>
          <w:kern w:val="2"/>
          <w:sz w:val="21"/>
          <w:szCs w:val="21"/>
        </w:rPr>
      </w:pPr>
      <w:r>
        <w:rPr>
          <w:rFonts w:hint="eastAsia"/>
          <w:b/>
          <w:bCs/>
          <w:color w:val="000000"/>
          <w:kern w:val="2"/>
          <w:sz w:val="21"/>
          <w:szCs w:val="21"/>
        </w:rPr>
        <w:t>一、《资格审查自查表》</w:t>
      </w:r>
    </w:p>
    <w:tbl>
      <w:tblPr>
        <w:tblStyle w:val="13"/>
        <w:tblW w:w="993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0" w:type="dxa"/>
          <w:left w:w="150" w:type="dxa"/>
          <w:bottom w:w="150" w:type="dxa"/>
          <w:right w:w="150" w:type="dxa"/>
        </w:tblCellMar>
      </w:tblPr>
      <w:tblGrid>
        <w:gridCol w:w="434"/>
        <w:gridCol w:w="7034"/>
        <w:gridCol w:w="1183"/>
        <w:gridCol w:w="128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454" w:hRule="atLeast"/>
          <w:jc w:val="center"/>
        </w:trPr>
        <w:tc>
          <w:tcPr>
            <w:tcW w:w="434" w:type="dxa"/>
            <w:vAlign w:val="center"/>
          </w:tcPr>
          <w:p>
            <w:pPr>
              <w:jc w:val="center"/>
              <w:rPr>
                <w:sz w:val="21"/>
                <w:szCs w:val="21"/>
              </w:rPr>
            </w:pPr>
            <w:r>
              <w:rPr>
                <w:rFonts w:hint="eastAsia"/>
                <w:sz w:val="21"/>
                <w:szCs w:val="21"/>
              </w:rPr>
              <w:t>序号</w:t>
            </w:r>
          </w:p>
        </w:tc>
        <w:tc>
          <w:tcPr>
            <w:tcW w:w="7034" w:type="dxa"/>
            <w:vAlign w:val="center"/>
          </w:tcPr>
          <w:p>
            <w:pPr>
              <w:jc w:val="center"/>
              <w:rPr>
                <w:sz w:val="21"/>
                <w:szCs w:val="21"/>
              </w:rPr>
            </w:pPr>
            <w:r>
              <w:rPr>
                <w:rFonts w:hint="eastAsia"/>
                <w:sz w:val="21"/>
                <w:szCs w:val="21"/>
              </w:rPr>
              <w:t>审查内容</w:t>
            </w:r>
          </w:p>
        </w:tc>
        <w:tc>
          <w:tcPr>
            <w:tcW w:w="1183" w:type="dxa"/>
            <w:vAlign w:val="center"/>
          </w:tcPr>
          <w:p>
            <w:pPr>
              <w:rPr>
                <w:sz w:val="21"/>
                <w:szCs w:val="21"/>
              </w:rPr>
            </w:pPr>
            <w:r>
              <w:rPr>
                <w:rFonts w:hint="eastAsia"/>
                <w:sz w:val="21"/>
                <w:szCs w:val="21"/>
              </w:rPr>
              <w:t>自查结论</w:t>
            </w:r>
          </w:p>
        </w:tc>
        <w:tc>
          <w:tcPr>
            <w:tcW w:w="1287" w:type="dxa"/>
            <w:vAlign w:val="center"/>
          </w:tcPr>
          <w:p>
            <w:pPr>
              <w:rPr>
                <w:sz w:val="21"/>
                <w:szCs w:val="21"/>
              </w:rPr>
            </w:pPr>
            <w:r>
              <w:rPr>
                <w:rFonts w:hint="eastAsia"/>
                <w:sz w:val="21"/>
                <w:szCs w:val="21"/>
              </w:rPr>
              <w:t>证明文件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487" w:hRule="atLeast"/>
          <w:jc w:val="center"/>
        </w:trPr>
        <w:tc>
          <w:tcPr>
            <w:tcW w:w="434" w:type="dxa"/>
            <w:vMerge w:val="restart"/>
            <w:vAlign w:val="center"/>
          </w:tcPr>
          <w:p>
            <w:pPr>
              <w:rPr>
                <w:sz w:val="21"/>
                <w:szCs w:val="21"/>
              </w:rPr>
            </w:pPr>
            <w:r>
              <w:rPr>
                <w:rFonts w:hint="eastAsia"/>
                <w:sz w:val="21"/>
                <w:szCs w:val="21"/>
              </w:rPr>
              <w:t>1</w:t>
            </w:r>
          </w:p>
        </w:tc>
        <w:tc>
          <w:tcPr>
            <w:tcW w:w="9504" w:type="dxa"/>
            <w:gridSpan w:val="3"/>
            <w:tcBorders>
              <w:bottom w:val="single" w:color="auto" w:sz="4" w:space="0"/>
            </w:tcBorders>
            <w:vAlign w:val="center"/>
          </w:tcPr>
          <w:p>
            <w:pPr>
              <w:jc w:val="center"/>
              <w:rPr>
                <w:b/>
                <w:sz w:val="21"/>
                <w:szCs w:val="21"/>
              </w:rPr>
            </w:pPr>
            <w:r>
              <w:rPr>
                <w:rFonts w:hint="eastAsia"/>
                <w:b/>
                <w:sz w:val="21"/>
                <w:szCs w:val="21"/>
              </w:rPr>
              <w:t>在中华人民共和国境内注册且具有独立承担民事责任能力的法人、其他组织或者自然人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1236" w:hRule="atLeast"/>
          <w:jc w:val="center"/>
        </w:trPr>
        <w:tc>
          <w:tcPr>
            <w:tcW w:w="434" w:type="dxa"/>
            <w:vMerge w:val="continue"/>
            <w:vAlign w:val="center"/>
          </w:tcPr>
          <w:p>
            <w:pPr>
              <w:rPr>
                <w:sz w:val="21"/>
                <w:szCs w:val="21"/>
              </w:rPr>
            </w:pPr>
          </w:p>
        </w:tc>
        <w:tc>
          <w:tcPr>
            <w:tcW w:w="7034" w:type="dxa"/>
            <w:tcBorders>
              <w:top w:val="single" w:color="auto" w:sz="4" w:space="0"/>
            </w:tcBorders>
            <w:vAlign w:val="center"/>
          </w:tcPr>
          <w:p>
            <w:pPr>
              <w:rPr>
                <w:sz w:val="21"/>
                <w:szCs w:val="21"/>
              </w:rPr>
            </w:pPr>
            <w:r>
              <w:rPr>
                <w:rFonts w:hint="eastAsia"/>
                <w:sz w:val="21"/>
                <w:szCs w:val="21"/>
              </w:rPr>
              <w:t>提供在中华人民共和国境内注册的营业执照（或事业单位法人证书，或社会团体法人登记证书，或执业许可证）复印件（如非“多证合一”证照，同时提供组织机构代码证复印件和税务登记证复印件）；如投标人为自然人的需提供自然人身份证复印件；</w:t>
            </w:r>
          </w:p>
        </w:tc>
        <w:tc>
          <w:tcPr>
            <w:tcW w:w="1183" w:type="dxa"/>
            <w:tcBorders>
              <w:top w:val="single" w:color="auto" w:sz="4" w:space="0"/>
            </w:tcBorders>
            <w:vAlign w:val="center"/>
          </w:tcPr>
          <w:p>
            <w:pPr>
              <w:rPr>
                <w:sz w:val="21"/>
                <w:szCs w:val="21"/>
              </w:rPr>
            </w:pPr>
            <w:r>
              <w:rPr>
                <w:rFonts w:hint="eastAsia"/>
                <w:sz w:val="21"/>
                <w:szCs w:val="21"/>
              </w:rPr>
              <w:t>□通过</w:t>
            </w:r>
          </w:p>
          <w:p>
            <w:pPr>
              <w:rPr>
                <w:sz w:val="21"/>
                <w:szCs w:val="21"/>
              </w:rPr>
            </w:pPr>
            <w:r>
              <w:rPr>
                <w:rFonts w:hint="eastAsia"/>
                <w:sz w:val="21"/>
                <w:szCs w:val="21"/>
              </w:rPr>
              <w:t>□不通过</w:t>
            </w:r>
          </w:p>
        </w:tc>
        <w:tc>
          <w:tcPr>
            <w:tcW w:w="1287" w:type="dxa"/>
            <w:tcBorders>
              <w:top w:val="single" w:color="auto" w:sz="4" w:space="0"/>
            </w:tcBorders>
            <w:vAlign w:val="center"/>
          </w:tcPr>
          <w:p>
            <w:pP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sz w:val="21"/>
                <w:szCs w:val="21"/>
              </w:rPr>
            </w:pPr>
          </w:p>
        </w:tc>
        <w:tc>
          <w:tcPr>
            <w:tcW w:w="7034" w:type="dxa"/>
            <w:vAlign w:val="center"/>
          </w:tcPr>
          <w:p>
            <w:pPr>
              <w:rPr>
                <w:sz w:val="21"/>
                <w:szCs w:val="21"/>
              </w:rPr>
            </w:pPr>
            <w:r>
              <w:rPr>
                <w:rFonts w:hint="eastAsia"/>
                <w:sz w:val="21"/>
                <w:szCs w:val="21"/>
              </w:rPr>
              <w:t>如果投标供应商有名称变更的，应提供由行政主管部门出具的变更证明文件复印件。</w:t>
            </w:r>
          </w:p>
        </w:tc>
        <w:tc>
          <w:tcPr>
            <w:tcW w:w="1183" w:type="dxa"/>
            <w:vAlign w:val="center"/>
          </w:tcPr>
          <w:p>
            <w:pPr>
              <w:rPr>
                <w:sz w:val="21"/>
                <w:szCs w:val="21"/>
              </w:rPr>
            </w:pPr>
            <w:r>
              <w:rPr>
                <w:rFonts w:hint="eastAsia"/>
                <w:sz w:val="21"/>
                <w:szCs w:val="21"/>
              </w:rPr>
              <w:t>□通过</w:t>
            </w:r>
          </w:p>
          <w:p>
            <w:pPr>
              <w:rPr>
                <w:sz w:val="21"/>
                <w:szCs w:val="21"/>
              </w:rPr>
            </w:pPr>
            <w:r>
              <w:rPr>
                <w:rFonts w:hint="eastAsia"/>
                <w:sz w:val="21"/>
                <w:szCs w:val="21"/>
              </w:rPr>
              <w:t>□不通过</w:t>
            </w:r>
          </w:p>
          <w:p>
            <w:pPr>
              <w:rPr>
                <w:sz w:val="21"/>
                <w:szCs w:val="21"/>
              </w:rPr>
            </w:pPr>
            <w:r>
              <w:rPr>
                <w:rFonts w:hint="eastAsia"/>
                <w:sz w:val="21"/>
                <w:szCs w:val="21"/>
              </w:rPr>
              <w:t>□不适用</w:t>
            </w:r>
          </w:p>
        </w:tc>
        <w:tc>
          <w:tcPr>
            <w:tcW w:w="1287" w:type="dxa"/>
            <w:vAlign w:val="center"/>
          </w:tcPr>
          <w:p>
            <w:pP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sz w:val="21"/>
                <w:szCs w:val="21"/>
              </w:rPr>
            </w:pPr>
          </w:p>
        </w:tc>
        <w:tc>
          <w:tcPr>
            <w:tcW w:w="7034" w:type="dxa"/>
            <w:vAlign w:val="center"/>
          </w:tcPr>
          <w:p>
            <w:pPr>
              <w:rPr>
                <w:sz w:val="21"/>
                <w:szCs w:val="21"/>
              </w:rPr>
            </w:pPr>
            <w:r>
              <w:rPr>
                <w:rFonts w:hint="eastAsia"/>
                <w:sz w:val="21"/>
                <w:szCs w:val="21"/>
              </w:rPr>
              <w:t>如果以不具有独立承担民事责任能力的分支机构投标，须取得具有法人资格的总公司的授权书原件，并提供总公司营业执照复印件。</w:t>
            </w:r>
          </w:p>
        </w:tc>
        <w:tc>
          <w:tcPr>
            <w:tcW w:w="1183" w:type="dxa"/>
            <w:vAlign w:val="center"/>
          </w:tcPr>
          <w:p>
            <w:pPr>
              <w:rPr>
                <w:sz w:val="21"/>
                <w:szCs w:val="21"/>
              </w:rPr>
            </w:pPr>
            <w:r>
              <w:rPr>
                <w:rFonts w:hint="eastAsia"/>
                <w:sz w:val="21"/>
                <w:szCs w:val="21"/>
              </w:rPr>
              <w:t>□通过</w:t>
            </w:r>
          </w:p>
          <w:p>
            <w:pPr>
              <w:rPr>
                <w:sz w:val="21"/>
                <w:szCs w:val="21"/>
              </w:rPr>
            </w:pPr>
            <w:r>
              <w:rPr>
                <w:rFonts w:hint="eastAsia"/>
                <w:sz w:val="21"/>
                <w:szCs w:val="21"/>
              </w:rPr>
              <w:t>□不通过</w:t>
            </w:r>
          </w:p>
          <w:p>
            <w:pPr>
              <w:rPr>
                <w:sz w:val="21"/>
                <w:szCs w:val="21"/>
              </w:rPr>
            </w:pPr>
            <w:r>
              <w:rPr>
                <w:rFonts w:hint="eastAsia"/>
                <w:sz w:val="21"/>
                <w:szCs w:val="21"/>
              </w:rPr>
              <w:t>□不适用</w:t>
            </w:r>
          </w:p>
        </w:tc>
        <w:tc>
          <w:tcPr>
            <w:tcW w:w="1287" w:type="dxa"/>
            <w:vAlign w:val="center"/>
          </w:tcPr>
          <w:p>
            <w:pP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443" w:hRule="atLeast"/>
          <w:jc w:val="center"/>
        </w:trPr>
        <w:tc>
          <w:tcPr>
            <w:tcW w:w="434" w:type="dxa"/>
            <w:vMerge w:val="restart"/>
            <w:vAlign w:val="center"/>
          </w:tcPr>
          <w:p>
            <w:pPr>
              <w:rPr>
                <w:sz w:val="21"/>
                <w:szCs w:val="21"/>
              </w:rPr>
            </w:pPr>
            <w:r>
              <w:rPr>
                <w:rFonts w:hint="eastAsia"/>
                <w:sz w:val="21"/>
                <w:szCs w:val="21"/>
              </w:rPr>
              <w:t>2</w:t>
            </w:r>
          </w:p>
        </w:tc>
        <w:tc>
          <w:tcPr>
            <w:tcW w:w="9504" w:type="dxa"/>
            <w:gridSpan w:val="3"/>
            <w:vAlign w:val="center"/>
          </w:tcPr>
          <w:p>
            <w:pPr>
              <w:jc w:val="center"/>
              <w:rPr>
                <w:b/>
                <w:sz w:val="21"/>
                <w:szCs w:val="21"/>
              </w:rPr>
            </w:pPr>
            <w:r>
              <w:rPr>
                <w:rFonts w:hint="eastAsia"/>
                <w:b/>
                <w:sz w:val="21"/>
                <w:szCs w:val="21"/>
              </w:rPr>
              <w:t>具有良好的商业信誉和健全的财务会计制度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sz w:val="21"/>
                <w:szCs w:val="21"/>
              </w:rPr>
            </w:pPr>
          </w:p>
        </w:tc>
        <w:tc>
          <w:tcPr>
            <w:tcW w:w="7034" w:type="dxa"/>
            <w:vAlign w:val="center"/>
          </w:tcPr>
          <w:p>
            <w:pPr>
              <w:rPr>
                <w:sz w:val="21"/>
                <w:szCs w:val="21"/>
              </w:rPr>
            </w:pPr>
            <w:r>
              <w:rPr>
                <w:rFonts w:hint="eastAsia"/>
                <w:sz w:val="21"/>
                <w:szCs w:val="21"/>
              </w:rPr>
              <w:t>提供《投标人资格声明函》（详见投标文件格式）</w:t>
            </w:r>
          </w:p>
        </w:tc>
        <w:tc>
          <w:tcPr>
            <w:tcW w:w="1183" w:type="dxa"/>
            <w:vAlign w:val="center"/>
          </w:tcPr>
          <w:p>
            <w:pPr>
              <w:rPr>
                <w:sz w:val="21"/>
                <w:szCs w:val="21"/>
              </w:rPr>
            </w:pPr>
            <w:r>
              <w:rPr>
                <w:rFonts w:hint="eastAsia"/>
                <w:sz w:val="21"/>
                <w:szCs w:val="21"/>
              </w:rPr>
              <w:t>□通过</w:t>
            </w:r>
          </w:p>
          <w:p>
            <w:pPr>
              <w:rPr>
                <w:sz w:val="21"/>
                <w:szCs w:val="21"/>
              </w:rPr>
            </w:pPr>
            <w:r>
              <w:rPr>
                <w:rFonts w:hint="eastAsia"/>
                <w:sz w:val="21"/>
                <w:szCs w:val="21"/>
              </w:rPr>
              <w:t>□不通过</w:t>
            </w:r>
          </w:p>
        </w:tc>
        <w:tc>
          <w:tcPr>
            <w:tcW w:w="1287" w:type="dxa"/>
            <w:vAlign w:val="center"/>
          </w:tcPr>
          <w:p>
            <w:pP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restart"/>
            <w:vAlign w:val="center"/>
          </w:tcPr>
          <w:p>
            <w:pPr>
              <w:rPr>
                <w:sz w:val="21"/>
                <w:szCs w:val="21"/>
              </w:rPr>
            </w:pPr>
            <w:r>
              <w:rPr>
                <w:rFonts w:hint="eastAsia"/>
                <w:sz w:val="21"/>
                <w:szCs w:val="21"/>
              </w:rPr>
              <w:t>3</w:t>
            </w:r>
          </w:p>
        </w:tc>
        <w:tc>
          <w:tcPr>
            <w:tcW w:w="9504" w:type="dxa"/>
            <w:gridSpan w:val="3"/>
            <w:vAlign w:val="center"/>
          </w:tcPr>
          <w:p>
            <w:pPr>
              <w:jc w:val="center"/>
              <w:rPr>
                <w:b/>
                <w:sz w:val="21"/>
                <w:szCs w:val="21"/>
              </w:rPr>
            </w:pPr>
            <w:r>
              <w:rPr>
                <w:rFonts w:hint="eastAsia"/>
                <w:b/>
                <w:sz w:val="21"/>
                <w:szCs w:val="21"/>
              </w:rPr>
              <w:t>有依法缴纳税收和社会保障资金的良好记录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sz w:val="21"/>
                <w:szCs w:val="21"/>
              </w:rPr>
            </w:pPr>
          </w:p>
        </w:tc>
        <w:tc>
          <w:tcPr>
            <w:tcW w:w="7034" w:type="dxa"/>
            <w:vAlign w:val="center"/>
          </w:tcPr>
          <w:p>
            <w:pPr>
              <w:rPr>
                <w:sz w:val="21"/>
                <w:szCs w:val="21"/>
              </w:rPr>
            </w:pPr>
            <w:r>
              <w:rPr>
                <w:rFonts w:hint="eastAsia"/>
                <w:sz w:val="21"/>
                <w:szCs w:val="21"/>
              </w:rPr>
              <w:t xml:space="preserve">提供《投标人资格声明函》（详见投标文件格式） </w:t>
            </w:r>
          </w:p>
        </w:tc>
        <w:tc>
          <w:tcPr>
            <w:tcW w:w="1183" w:type="dxa"/>
            <w:vAlign w:val="center"/>
          </w:tcPr>
          <w:p>
            <w:pPr>
              <w:rPr>
                <w:sz w:val="21"/>
                <w:szCs w:val="21"/>
              </w:rPr>
            </w:pPr>
            <w:r>
              <w:rPr>
                <w:rFonts w:hint="eastAsia"/>
                <w:sz w:val="21"/>
                <w:szCs w:val="21"/>
              </w:rPr>
              <w:t>□通过</w:t>
            </w:r>
          </w:p>
          <w:p>
            <w:pPr>
              <w:rPr>
                <w:sz w:val="21"/>
                <w:szCs w:val="21"/>
              </w:rPr>
            </w:pPr>
            <w:r>
              <w:rPr>
                <w:rFonts w:hint="eastAsia"/>
                <w:sz w:val="21"/>
                <w:szCs w:val="21"/>
              </w:rPr>
              <w:t>□不通过</w:t>
            </w:r>
          </w:p>
        </w:tc>
        <w:tc>
          <w:tcPr>
            <w:tcW w:w="1287" w:type="dxa"/>
            <w:vAlign w:val="center"/>
          </w:tcPr>
          <w:p>
            <w:pP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890" w:hRule="atLeast"/>
          <w:jc w:val="center"/>
        </w:trPr>
        <w:tc>
          <w:tcPr>
            <w:tcW w:w="434" w:type="dxa"/>
            <w:vMerge w:val="continue"/>
            <w:vAlign w:val="center"/>
          </w:tcPr>
          <w:p>
            <w:pPr>
              <w:rPr>
                <w:sz w:val="21"/>
                <w:szCs w:val="21"/>
              </w:rPr>
            </w:pPr>
          </w:p>
        </w:tc>
        <w:tc>
          <w:tcPr>
            <w:tcW w:w="7034" w:type="dxa"/>
            <w:vAlign w:val="center"/>
          </w:tcPr>
          <w:p>
            <w:pPr>
              <w:rPr>
                <w:sz w:val="21"/>
                <w:szCs w:val="21"/>
              </w:rPr>
            </w:pPr>
            <w:r>
              <w:rPr>
                <w:rFonts w:hint="eastAsia"/>
                <w:sz w:val="21"/>
                <w:szCs w:val="21"/>
              </w:rPr>
              <w:t>提供《投标人资格声明函》（详见投标文件格式）</w:t>
            </w:r>
          </w:p>
        </w:tc>
        <w:tc>
          <w:tcPr>
            <w:tcW w:w="1183" w:type="dxa"/>
            <w:vAlign w:val="center"/>
          </w:tcPr>
          <w:p>
            <w:pPr>
              <w:rPr>
                <w:sz w:val="21"/>
                <w:szCs w:val="21"/>
              </w:rPr>
            </w:pPr>
            <w:r>
              <w:rPr>
                <w:rFonts w:hint="eastAsia"/>
                <w:sz w:val="21"/>
                <w:szCs w:val="21"/>
              </w:rPr>
              <w:t>□通过</w:t>
            </w:r>
          </w:p>
          <w:p>
            <w:pPr>
              <w:rPr>
                <w:sz w:val="21"/>
                <w:szCs w:val="21"/>
              </w:rPr>
            </w:pPr>
            <w:r>
              <w:rPr>
                <w:rFonts w:hint="eastAsia"/>
                <w:sz w:val="21"/>
                <w:szCs w:val="21"/>
              </w:rPr>
              <w:t>□不通过</w:t>
            </w:r>
          </w:p>
        </w:tc>
        <w:tc>
          <w:tcPr>
            <w:tcW w:w="1287" w:type="dxa"/>
            <w:vAlign w:val="center"/>
          </w:tcPr>
          <w:p>
            <w:pP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restart"/>
            <w:vAlign w:val="center"/>
          </w:tcPr>
          <w:p>
            <w:pPr>
              <w:rPr>
                <w:sz w:val="21"/>
                <w:szCs w:val="21"/>
              </w:rPr>
            </w:pPr>
            <w:r>
              <w:rPr>
                <w:rFonts w:hint="eastAsia"/>
                <w:sz w:val="21"/>
                <w:szCs w:val="21"/>
                <w:lang w:val="en-US"/>
              </w:rPr>
              <w:t>4</w:t>
            </w:r>
          </w:p>
        </w:tc>
        <w:tc>
          <w:tcPr>
            <w:tcW w:w="9504" w:type="dxa"/>
            <w:gridSpan w:val="3"/>
            <w:vAlign w:val="center"/>
          </w:tcPr>
          <w:p>
            <w:pPr>
              <w:jc w:val="center"/>
              <w:rPr>
                <w:b/>
                <w:sz w:val="21"/>
                <w:szCs w:val="21"/>
              </w:rPr>
            </w:pPr>
            <w:r>
              <w:rPr>
                <w:rFonts w:hint="eastAsia"/>
                <w:b/>
                <w:sz w:val="21"/>
                <w:szCs w:val="21"/>
              </w:rPr>
              <w:t>已提交有效的投标人资格声明函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sz w:val="21"/>
                <w:szCs w:val="21"/>
              </w:rPr>
            </w:pPr>
          </w:p>
        </w:tc>
        <w:tc>
          <w:tcPr>
            <w:tcW w:w="7034" w:type="dxa"/>
            <w:vAlign w:val="center"/>
          </w:tcPr>
          <w:p>
            <w:pPr>
              <w:rPr>
                <w:sz w:val="21"/>
                <w:szCs w:val="21"/>
              </w:rPr>
            </w:pPr>
            <w:r>
              <w:rPr>
                <w:rFonts w:hint="eastAsia"/>
                <w:sz w:val="21"/>
                <w:szCs w:val="21"/>
              </w:rPr>
              <w:t>提供履行合同所必需的设备和专业技术能力。（详见《投标人资格声明函》）</w:t>
            </w:r>
          </w:p>
        </w:tc>
        <w:tc>
          <w:tcPr>
            <w:tcW w:w="1183" w:type="dxa"/>
            <w:vAlign w:val="center"/>
          </w:tcPr>
          <w:p>
            <w:pPr>
              <w:rPr>
                <w:sz w:val="21"/>
                <w:szCs w:val="21"/>
              </w:rPr>
            </w:pPr>
            <w:r>
              <w:rPr>
                <w:rFonts w:hint="eastAsia"/>
                <w:sz w:val="21"/>
                <w:szCs w:val="21"/>
              </w:rPr>
              <w:t>□通过</w:t>
            </w:r>
          </w:p>
          <w:p>
            <w:pPr>
              <w:rPr>
                <w:sz w:val="21"/>
                <w:szCs w:val="21"/>
              </w:rPr>
            </w:pPr>
            <w:r>
              <w:rPr>
                <w:rFonts w:hint="eastAsia"/>
                <w:sz w:val="21"/>
                <w:szCs w:val="21"/>
              </w:rPr>
              <w:t>□不通过</w:t>
            </w:r>
          </w:p>
        </w:tc>
        <w:tc>
          <w:tcPr>
            <w:tcW w:w="1287" w:type="dxa"/>
            <w:vAlign w:val="center"/>
          </w:tcPr>
          <w:p>
            <w:pP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sz w:val="21"/>
                <w:szCs w:val="21"/>
              </w:rPr>
            </w:pPr>
          </w:p>
        </w:tc>
        <w:tc>
          <w:tcPr>
            <w:tcW w:w="7034" w:type="dxa"/>
            <w:vAlign w:val="center"/>
          </w:tcPr>
          <w:p>
            <w:pPr>
              <w:rPr>
                <w:sz w:val="21"/>
                <w:szCs w:val="21"/>
                <w:lang w:val="en-US" w:bidi="ar-SA"/>
              </w:rPr>
            </w:pPr>
            <w:r>
              <w:rPr>
                <w:rFonts w:hint="eastAsia"/>
                <w:sz w:val="21"/>
                <w:szCs w:val="21"/>
              </w:rPr>
              <w:t>提供参加政府采购活动前3年内在经营活动中没有重大违法记录的书面声明。（详见《投标人资格声明函》）</w:t>
            </w:r>
          </w:p>
        </w:tc>
        <w:tc>
          <w:tcPr>
            <w:tcW w:w="1183" w:type="dxa"/>
            <w:vAlign w:val="center"/>
          </w:tcPr>
          <w:p>
            <w:pPr>
              <w:rPr>
                <w:sz w:val="21"/>
                <w:szCs w:val="21"/>
              </w:rPr>
            </w:pPr>
            <w:r>
              <w:rPr>
                <w:rFonts w:hint="eastAsia"/>
                <w:sz w:val="21"/>
                <w:szCs w:val="21"/>
              </w:rPr>
              <w:t>□通过</w:t>
            </w:r>
          </w:p>
          <w:p>
            <w:pPr>
              <w:rPr>
                <w:sz w:val="21"/>
                <w:szCs w:val="21"/>
                <w:lang w:val="en-US" w:bidi="ar-SA"/>
              </w:rPr>
            </w:pPr>
            <w:r>
              <w:rPr>
                <w:rFonts w:hint="eastAsia"/>
                <w:sz w:val="21"/>
                <w:szCs w:val="21"/>
              </w:rPr>
              <w:t>□不通过</w:t>
            </w:r>
          </w:p>
        </w:tc>
        <w:tc>
          <w:tcPr>
            <w:tcW w:w="1287" w:type="dxa"/>
            <w:vAlign w:val="center"/>
          </w:tcPr>
          <w:p>
            <w:pPr>
              <w:rPr>
                <w:sz w:val="21"/>
                <w:szCs w:val="21"/>
                <w:lang w:val="en-US" w:bidi="ar-SA"/>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sz w:val="21"/>
                <w:szCs w:val="21"/>
              </w:rPr>
            </w:pPr>
          </w:p>
        </w:tc>
        <w:tc>
          <w:tcPr>
            <w:tcW w:w="7034" w:type="dxa"/>
            <w:vAlign w:val="center"/>
          </w:tcPr>
          <w:p>
            <w:pPr>
              <w:rPr>
                <w:sz w:val="21"/>
                <w:szCs w:val="21"/>
              </w:rPr>
            </w:pPr>
            <w:r>
              <w:rPr>
                <w:rFonts w:hint="eastAsia"/>
                <w:sz w:val="21"/>
                <w:szCs w:val="21"/>
              </w:rPr>
              <w:t>为采购项目提供整体设计、规范编制或者项目管理、监理、检测等服务的供应商，不得再参加同一采购项目包组的其他采购活动的书面声明。（详见《投标人资格声明函》）</w:t>
            </w:r>
          </w:p>
        </w:tc>
        <w:tc>
          <w:tcPr>
            <w:tcW w:w="1183" w:type="dxa"/>
            <w:vAlign w:val="center"/>
          </w:tcPr>
          <w:p>
            <w:pPr>
              <w:rPr>
                <w:sz w:val="21"/>
                <w:szCs w:val="21"/>
              </w:rPr>
            </w:pPr>
            <w:r>
              <w:rPr>
                <w:rFonts w:hint="eastAsia"/>
                <w:sz w:val="21"/>
                <w:szCs w:val="21"/>
              </w:rPr>
              <w:t>□通过</w:t>
            </w:r>
          </w:p>
          <w:p>
            <w:pPr>
              <w:rPr>
                <w:sz w:val="21"/>
                <w:szCs w:val="21"/>
              </w:rPr>
            </w:pPr>
            <w:r>
              <w:rPr>
                <w:rFonts w:hint="eastAsia"/>
                <w:sz w:val="21"/>
                <w:szCs w:val="21"/>
              </w:rPr>
              <w:t>□不通过</w:t>
            </w:r>
          </w:p>
        </w:tc>
        <w:tc>
          <w:tcPr>
            <w:tcW w:w="1287" w:type="dxa"/>
            <w:vAlign w:val="center"/>
          </w:tcPr>
          <w:p>
            <w:pP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sz w:val="21"/>
                <w:szCs w:val="21"/>
              </w:rPr>
            </w:pPr>
          </w:p>
        </w:tc>
        <w:tc>
          <w:tcPr>
            <w:tcW w:w="7034" w:type="dxa"/>
            <w:vAlign w:val="center"/>
          </w:tcPr>
          <w:p>
            <w:pPr>
              <w:rPr>
                <w:sz w:val="21"/>
                <w:szCs w:val="21"/>
              </w:rPr>
            </w:pPr>
            <w:r>
              <w:rPr>
                <w:rFonts w:hint="eastAsia"/>
                <w:sz w:val="21"/>
                <w:szCs w:val="21"/>
              </w:rPr>
              <w:t>单位负责人为同一人或者存在直接控股、管理关系的不同供应商，不得参加同一合同项下的政府采购活动的书面声明。（详见《投标人资格声明函》）</w:t>
            </w:r>
          </w:p>
        </w:tc>
        <w:tc>
          <w:tcPr>
            <w:tcW w:w="1183" w:type="dxa"/>
            <w:vAlign w:val="center"/>
          </w:tcPr>
          <w:p>
            <w:pPr>
              <w:rPr>
                <w:sz w:val="21"/>
                <w:szCs w:val="21"/>
              </w:rPr>
            </w:pPr>
            <w:r>
              <w:rPr>
                <w:rFonts w:hint="eastAsia"/>
                <w:sz w:val="21"/>
                <w:szCs w:val="21"/>
              </w:rPr>
              <w:t>□通过</w:t>
            </w:r>
          </w:p>
          <w:p>
            <w:pPr>
              <w:rPr>
                <w:sz w:val="21"/>
                <w:szCs w:val="21"/>
              </w:rPr>
            </w:pPr>
            <w:r>
              <w:rPr>
                <w:rFonts w:hint="eastAsia"/>
                <w:sz w:val="21"/>
                <w:szCs w:val="21"/>
              </w:rPr>
              <w:t>□不通过</w:t>
            </w:r>
          </w:p>
        </w:tc>
        <w:tc>
          <w:tcPr>
            <w:tcW w:w="1287" w:type="dxa"/>
            <w:vAlign w:val="center"/>
          </w:tcPr>
          <w:p>
            <w:pP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434" w:type="dxa"/>
            <w:vMerge w:val="continue"/>
            <w:vAlign w:val="center"/>
          </w:tcPr>
          <w:p>
            <w:pPr>
              <w:rPr>
                <w:sz w:val="21"/>
                <w:szCs w:val="21"/>
              </w:rPr>
            </w:pPr>
          </w:p>
        </w:tc>
        <w:tc>
          <w:tcPr>
            <w:tcW w:w="7034" w:type="dxa"/>
            <w:vAlign w:val="center"/>
          </w:tcPr>
          <w:p>
            <w:pPr>
              <w:rPr>
                <w:sz w:val="21"/>
                <w:szCs w:val="21"/>
              </w:rPr>
            </w:pPr>
            <w:r>
              <w:rPr>
                <w:rFonts w:hint="eastAsia"/>
                <w:sz w:val="21"/>
                <w:szCs w:val="21"/>
              </w:rPr>
              <w:t>法定代表人或单位负责人为同一人或者存在直接控股、管理关系的关联企业同时参加同一项目或者同一子项目的采购活动的，关联企业各方均投标无效，并应当承担相应的法律责任和法律后果。（详见《投标人资格声明函》）</w:t>
            </w:r>
          </w:p>
        </w:tc>
        <w:tc>
          <w:tcPr>
            <w:tcW w:w="1183" w:type="dxa"/>
            <w:vAlign w:val="center"/>
          </w:tcPr>
          <w:p>
            <w:pPr>
              <w:rPr>
                <w:sz w:val="21"/>
                <w:szCs w:val="21"/>
              </w:rPr>
            </w:pPr>
            <w:r>
              <w:rPr>
                <w:rFonts w:hint="eastAsia"/>
                <w:sz w:val="21"/>
                <w:szCs w:val="21"/>
              </w:rPr>
              <w:t>□通过</w:t>
            </w:r>
          </w:p>
          <w:p>
            <w:pPr>
              <w:rPr>
                <w:sz w:val="21"/>
                <w:szCs w:val="21"/>
              </w:rPr>
            </w:pPr>
            <w:r>
              <w:rPr>
                <w:rFonts w:hint="eastAsia"/>
                <w:sz w:val="21"/>
                <w:szCs w:val="21"/>
              </w:rPr>
              <w:t>□不通过</w:t>
            </w:r>
          </w:p>
        </w:tc>
        <w:tc>
          <w:tcPr>
            <w:tcW w:w="1287" w:type="dxa"/>
            <w:vAlign w:val="center"/>
          </w:tcPr>
          <w:p>
            <w:pP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923" w:hRule="atLeast"/>
          <w:jc w:val="center"/>
        </w:trPr>
        <w:tc>
          <w:tcPr>
            <w:tcW w:w="434" w:type="dxa"/>
            <w:vAlign w:val="center"/>
          </w:tcPr>
          <w:p>
            <w:pPr>
              <w:rPr>
                <w:sz w:val="21"/>
                <w:szCs w:val="21"/>
              </w:rPr>
            </w:pPr>
            <w:r>
              <w:rPr>
                <w:rFonts w:hint="eastAsia"/>
                <w:sz w:val="21"/>
                <w:szCs w:val="21"/>
                <w:lang w:val="en-US"/>
              </w:rPr>
              <w:t>5</w:t>
            </w:r>
          </w:p>
        </w:tc>
        <w:tc>
          <w:tcPr>
            <w:tcW w:w="7034" w:type="dxa"/>
            <w:vAlign w:val="center"/>
          </w:tcPr>
          <w:p>
            <w:pPr>
              <w:rPr>
                <w:sz w:val="21"/>
                <w:szCs w:val="21"/>
              </w:rPr>
            </w:pPr>
            <w:r>
              <w:rPr>
                <w:rFonts w:hint="eastAsia"/>
                <w:sz w:val="21"/>
                <w:szCs w:val="21"/>
              </w:rPr>
              <w:t>未被列入“信用中国（</w:t>
            </w:r>
            <w:r>
              <w:fldChar w:fldCharType="begin"/>
            </w:r>
            <w:r>
              <w:instrText xml:space="preserve"> HYPERLINK "http://www.creditchina.gov.cn" </w:instrText>
            </w:r>
            <w:r>
              <w:fldChar w:fldCharType="separate"/>
            </w:r>
            <w:r>
              <w:rPr>
                <w:rStyle w:val="16"/>
                <w:rFonts w:hint="eastAsia" w:ascii="宋体" w:hAnsi="宋体" w:cs="宋体"/>
                <w:sz w:val="21"/>
                <w:szCs w:val="21"/>
              </w:rPr>
              <w:t>www.creditchina.gov.cn</w:t>
            </w:r>
            <w:r>
              <w:rPr>
                <w:rStyle w:val="16"/>
                <w:rFonts w:hint="eastAsia" w:ascii="宋体" w:hAnsi="宋体" w:cs="宋体"/>
                <w:sz w:val="21"/>
                <w:szCs w:val="21"/>
              </w:rPr>
              <w:fldChar w:fldCharType="end"/>
            </w:r>
            <w:r>
              <w:rPr>
                <w:rFonts w:hint="eastAsia"/>
                <w:sz w:val="21"/>
                <w:szCs w:val="21"/>
              </w:rPr>
              <w:t>）”失信被执行人或重大税收违法案件当事人名单；不处于“中国政府采购网（www.ccgp.gov.cn)”政府采购严重违法失信行为记录。</w:t>
            </w:r>
          </w:p>
        </w:tc>
        <w:tc>
          <w:tcPr>
            <w:tcW w:w="2470" w:type="dxa"/>
            <w:gridSpan w:val="2"/>
            <w:vAlign w:val="center"/>
          </w:tcPr>
          <w:p>
            <w:pPr>
              <w:rPr>
                <w:sz w:val="21"/>
                <w:szCs w:val="21"/>
              </w:rPr>
            </w:pPr>
            <w:r>
              <w:rPr>
                <w:rFonts w:hint="eastAsia"/>
                <w:sz w:val="21"/>
                <w:szCs w:val="21"/>
              </w:rPr>
              <w:t>无需提供</w:t>
            </w:r>
          </w:p>
        </w:tc>
      </w:tr>
    </w:tbl>
    <w:p>
      <w:pPr>
        <w:pStyle w:val="10"/>
        <w:spacing w:line="276" w:lineRule="auto"/>
        <w:ind w:left="440" w:leftChars="200"/>
        <w:jc w:val="left"/>
        <w:rPr>
          <w:rFonts w:hAnsi="宋体"/>
          <w:b/>
          <w:color w:val="FF0000"/>
          <w:sz w:val="21"/>
          <w:szCs w:val="21"/>
        </w:rPr>
      </w:pPr>
      <w:r>
        <w:rPr>
          <w:rFonts w:hint="eastAsia" w:hAnsi="宋体"/>
          <w:b/>
          <w:color w:val="FF0000"/>
          <w:sz w:val="21"/>
          <w:szCs w:val="21"/>
        </w:rPr>
        <w:t>特别说明：</w:t>
      </w:r>
    </w:p>
    <w:p>
      <w:pPr>
        <w:pStyle w:val="10"/>
        <w:spacing w:line="276" w:lineRule="auto"/>
        <w:ind w:left="440" w:leftChars="200"/>
        <w:jc w:val="left"/>
        <w:rPr>
          <w:rFonts w:hAnsi="宋体"/>
          <w:b/>
          <w:color w:val="FF0000"/>
          <w:sz w:val="21"/>
          <w:szCs w:val="21"/>
        </w:rPr>
      </w:pPr>
      <w:r>
        <w:rPr>
          <w:rFonts w:hint="eastAsia" w:hAnsi="宋体"/>
          <w:b/>
          <w:color w:val="FF0000"/>
          <w:sz w:val="21"/>
          <w:szCs w:val="21"/>
        </w:rPr>
        <w:t>1、投标人应当按照招标文件合格投标人条件及资格审查《自查表》内容</w:t>
      </w:r>
      <w:r>
        <w:rPr>
          <w:rFonts w:hint="eastAsia" w:hAnsi="宋体"/>
          <w:b/>
          <w:color w:val="FF0000"/>
          <w:sz w:val="21"/>
          <w:szCs w:val="21"/>
          <w:u w:val="single"/>
        </w:rPr>
        <w:t>逐一提供有效的证明材料</w:t>
      </w:r>
      <w:r>
        <w:rPr>
          <w:rFonts w:hint="eastAsia" w:hAnsi="宋体"/>
          <w:b/>
          <w:color w:val="FF0000"/>
          <w:sz w:val="21"/>
          <w:szCs w:val="21"/>
        </w:rPr>
        <w:t>。</w:t>
      </w:r>
    </w:p>
    <w:p>
      <w:pPr>
        <w:pStyle w:val="10"/>
        <w:spacing w:line="276" w:lineRule="auto"/>
        <w:ind w:left="440" w:leftChars="200"/>
        <w:jc w:val="left"/>
        <w:rPr>
          <w:rFonts w:hAnsi="宋体"/>
          <w:b/>
          <w:color w:val="FF0000"/>
          <w:sz w:val="21"/>
          <w:szCs w:val="21"/>
        </w:rPr>
      </w:pPr>
      <w:r>
        <w:rPr>
          <w:rFonts w:hint="eastAsia" w:hAnsi="宋体"/>
          <w:b/>
          <w:color w:val="FF0000"/>
          <w:sz w:val="21"/>
          <w:szCs w:val="21"/>
        </w:rPr>
        <w:t>2、如“通过”或“不通过”则注明证明材料的页码；若“不适用”则无需注明。</w:t>
      </w:r>
    </w:p>
    <w:p>
      <w:pPr>
        <w:pStyle w:val="10"/>
        <w:spacing w:line="276" w:lineRule="auto"/>
        <w:ind w:left="440" w:leftChars="200"/>
        <w:jc w:val="left"/>
        <w:rPr>
          <w:rFonts w:hAnsi="宋体"/>
          <w:b/>
          <w:color w:val="FF0000"/>
          <w:sz w:val="21"/>
          <w:szCs w:val="21"/>
        </w:rPr>
      </w:pPr>
      <w:r>
        <w:rPr>
          <w:rFonts w:hint="eastAsia" w:hAnsi="宋体"/>
          <w:b/>
          <w:color w:val="FF0000"/>
          <w:sz w:val="21"/>
          <w:szCs w:val="21"/>
        </w:rPr>
        <w:t>3、以上审查内容中，投标人只要出现任何一项“不通过”，则将可能导致其投标无效。</w:t>
      </w:r>
    </w:p>
    <w:p>
      <w:pPr>
        <w:pStyle w:val="10"/>
        <w:spacing w:line="276" w:lineRule="auto"/>
        <w:ind w:left="440" w:leftChars="200"/>
        <w:jc w:val="left"/>
        <w:rPr>
          <w:rFonts w:hAnsi="宋体"/>
          <w:b/>
          <w:color w:val="FF0000"/>
          <w:sz w:val="21"/>
          <w:szCs w:val="21"/>
        </w:rPr>
      </w:pPr>
      <w:r>
        <w:rPr>
          <w:rFonts w:hint="eastAsia" w:hAnsi="宋体"/>
          <w:b/>
          <w:color w:val="FF0000"/>
          <w:sz w:val="21"/>
          <w:szCs w:val="21"/>
        </w:rPr>
        <w:t>4、序号</w:t>
      </w:r>
      <w:r>
        <w:rPr>
          <w:rFonts w:hint="eastAsia" w:hAnsi="宋体"/>
          <w:b/>
          <w:color w:val="FF0000"/>
          <w:sz w:val="21"/>
          <w:szCs w:val="21"/>
          <w:lang w:val="en-US"/>
        </w:rPr>
        <w:t>5</w:t>
      </w:r>
      <w:r>
        <w:rPr>
          <w:rFonts w:hint="eastAsia" w:hAnsi="宋体"/>
          <w:b/>
          <w:color w:val="FF0000"/>
          <w:sz w:val="21"/>
          <w:szCs w:val="21"/>
        </w:rPr>
        <w:t>条款的证明材料由采购代理机构在评审现场（进行资格审查时）依法查询打印作为佐证。</w:t>
      </w:r>
    </w:p>
    <w:p>
      <w:pPr>
        <w:pStyle w:val="10"/>
        <w:spacing w:line="360" w:lineRule="auto"/>
        <w:ind w:left="440" w:leftChars="200"/>
        <w:jc w:val="left"/>
        <w:rPr>
          <w:rFonts w:hAnsi="宋体"/>
          <w:color w:val="000000"/>
          <w:sz w:val="21"/>
          <w:szCs w:val="21"/>
        </w:rPr>
      </w:pPr>
    </w:p>
    <w:p>
      <w:pPr>
        <w:adjustRightInd w:val="0"/>
        <w:spacing w:line="360" w:lineRule="auto"/>
        <w:jc w:val="center"/>
        <w:rPr>
          <w:b/>
          <w:bCs/>
          <w:color w:val="000000"/>
          <w:kern w:val="2"/>
          <w:sz w:val="21"/>
          <w:szCs w:val="21"/>
        </w:rPr>
        <w:sectPr>
          <w:pgSz w:w="11906" w:h="16838"/>
          <w:pgMar w:top="1247" w:right="1134" w:bottom="1440" w:left="1134" w:header="720" w:footer="720" w:gutter="0"/>
          <w:cols w:space="720" w:num="1"/>
          <w:docGrid w:type="lines" w:linePitch="312" w:charSpace="0"/>
        </w:sectPr>
      </w:pPr>
    </w:p>
    <w:p>
      <w:pPr>
        <w:adjustRightInd w:val="0"/>
        <w:spacing w:line="360" w:lineRule="auto"/>
        <w:jc w:val="center"/>
        <w:rPr>
          <w:b/>
          <w:bCs/>
          <w:color w:val="000000"/>
          <w:kern w:val="2"/>
          <w:sz w:val="21"/>
          <w:szCs w:val="21"/>
        </w:rPr>
      </w:pPr>
      <w:r>
        <w:rPr>
          <w:rFonts w:hint="eastAsia"/>
          <w:b/>
          <w:bCs/>
          <w:color w:val="000000"/>
          <w:kern w:val="2"/>
          <w:sz w:val="21"/>
          <w:szCs w:val="21"/>
        </w:rPr>
        <w:t>二、资格审查内容要求提供的全部有效的证明资料</w:t>
      </w:r>
    </w:p>
    <w:p>
      <w:pPr>
        <w:spacing w:line="360" w:lineRule="auto"/>
        <w:rPr>
          <w:sz w:val="21"/>
          <w:szCs w:val="21"/>
        </w:rPr>
      </w:pPr>
      <w:r>
        <w:rPr>
          <w:rFonts w:hint="eastAsia"/>
          <w:sz w:val="21"/>
          <w:szCs w:val="21"/>
        </w:rPr>
        <w:t>1、营业执照（或事业法人登记证或身份证等相关证明）副本复印件</w:t>
      </w:r>
    </w:p>
    <w:p>
      <w:pPr>
        <w:pStyle w:val="10"/>
        <w:widowControl/>
        <w:spacing w:beforeLines="50" w:line="360" w:lineRule="auto"/>
        <w:jc w:val="left"/>
        <w:rPr>
          <w:rFonts w:hAnsi="宋体"/>
          <w:b/>
          <w:color w:val="000000"/>
          <w:sz w:val="21"/>
          <w:szCs w:val="21"/>
        </w:rPr>
        <w:sectPr>
          <w:footerReference r:id="rId4" w:type="default"/>
          <w:pgSz w:w="11906" w:h="16838"/>
          <w:pgMar w:top="1247" w:right="1134" w:bottom="1440" w:left="1134" w:header="720" w:footer="720" w:gutter="0"/>
          <w:cols w:space="720" w:num="1"/>
          <w:docGrid w:type="lines" w:linePitch="312" w:charSpace="0"/>
        </w:sectPr>
      </w:pPr>
    </w:p>
    <w:p>
      <w:pPr>
        <w:widowControl/>
        <w:autoSpaceDE/>
        <w:autoSpaceDN/>
        <w:rPr>
          <w:b/>
          <w:color w:val="000000"/>
          <w:kern w:val="2"/>
          <w:sz w:val="21"/>
          <w:szCs w:val="21"/>
        </w:rPr>
      </w:pPr>
      <w:r>
        <w:rPr>
          <w:b/>
          <w:color w:val="000000"/>
          <w:kern w:val="2"/>
          <w:sz w:val="21"/>
          <w:szCs w:val="21"/>
        </w:rPr>
        <w:br w:type="page"/>
      </w:r>
    </w:p>
    <w:p>
      <w:pPr>
        <w:spacing w:line="360" w:lineRule="auto"/>
        <w:jc w:val="center"/>
        <w:rPr>
          <w:sz w:val="21"/>
          <w:szCs w:val="21"/>
        </w:rPr>
      </w:pPr>
      <w:r>
        <w:rPr>
          <w:rFonts w:hint="eastAsia"/>
          <w:b/>
          <w:color w:val="000000"/>
          <w:kern w:val="2"/>
          <w:sz w:val="21"/>
          <w:szCs w:val="21"/>
        </w:rPr>
        <w:t>三、投标人资格声明函</w:t>
      </w:r>
    </w:p>
    <w:p>
      <w:pPr>
        <w:adjustRightInd w:val="0"/>
        <w:spacing w:line="360" w:lineRule="auto"/>
        <w:rPr>
          <w:b/>
          <w:color w:val="000000"/>
          <w:sz w:val="21"/>
          <w:szCs w:val="21"/>
        </w:rPr>
      </w:pPr>
    </w:p>
    <w:p>
      <w:pPr>
        <w:adjustRightInd w:val="0"/>
        <w:spacing w:line="360" w:lineRule="auto"/>
        <w:rPr>
          <w:b/>
          <w:sz w:val="21"/>
          <w:szCs w:val="21"/>
        </w:rPr>
      </w:pPr>
      <w:r>
        <w:rPr>
          <w:rFonts w:hint="eastAsia"/>
          <w:b/>
          <w:color w:val="000000"/>
          <w:sz w:val="21"/>
          <w:szCs w:val="21"/>
        </w:rPr>
        <w:t>广东正采招标采购有</w:t>
      </w:r>
      <w:r>
        <w:rPr>
          <w:rFonts w:hint="eastAsia"/>
          <w:b/>
          <w:sz w:val="21"/>
          <w:szCs w:val="21"/>
        </w:rPr>
        <w:t>限公司/广州市从化区农产品质量安全监督检测中心：</w:t>
      </w:r>
    </w:p>
    <w:p>
      <w:pPr>
        <w:adjustRightInd w:val="0"/>
        <w:ind w:firstLine="315" w:firstLineChars="150"/>
        <w:rPr>
          <w:color w:val="000000"/>
          <w:sz w:val="21"/>
          <w:szCs w:val="21"/>
        </w:rPr>
      </w:pPr>
      <w:r>
        <w:rPr>
          <w:rFonts w:hint="eastAsia"/>
          <w:sz w:val="21"/>
          <w:szCs w:val="21"/>
        </w:rPr>
        <w:t>关于贵单位发布的（项目编号：）的采购公告，我单位愿意参加</w:t>
      </w:r>
      <w:r>
        <w:rPr>
          <w:rFonts w:hint="eastAsia"/>
          <w:color w:val="000000"/>
          <w:sz w:val="21"/>
          <w:szCs w:val="21"/>
        </w:rPr>
        <w:t>投标，并对我单位的情形特作声明如下：</w:t>
      </w:r>
    </w:p>
    <w:p>
      <w:pPr>
        <w:adjustRightInd w:val="0"/>
        <w:ind w:left="420" w:hanging="420" w:hangingChars="200"/>
        <w:rPr>
          <w:sz w:val="21"/>
          <w:szCs w:val="21"/>
        </w:rPr>
      </w:pPr>
      <w:r>
        <w:rPr>
          <w:rFonts w:hint="eastAsia"/>
          <w:color w:val="000000"/>
          <w:sz w:val="21"/>
          <w:szCs w:val="21"/>
        </w:rPr>
        <w:t>一、</w:t>
      </w:r>
      <w:r>
        <w:rPr>
          <w:rFonts w:hint="eastAsia"/>
          <w:sz w:val="21"/>
          <w:szCs w:val="21"/>
        </w:rPr>
        <w:t>本单位具备以下条件：</w:t>
      </w:r>
    </w:p>
    <w:p>
      <w:pPr>
        <w:adjustRightInd w:val="0"/>
        <w:ind w:left="420" w:hanging="420" w:hangingChars="200"/>
        <w:rPr>
          <w:sz w:val="21"/>
          <w:szCs w:val="21"/>
        </w:rPr>
      </w:pPr>
      <w:r>
        <w:rPr>
          <w:sz w:val="21"/>
          <w:szCs w:val="21"/>
        </w:rPr>
        <w:t>1.具有良好的商业信誉和健全的财务会计制度：完全符合《中华人民共和国政府采购法》第二十二条（二）之规定条件。</w:t>
      </w:r>
    </w:p>
    <w:p>
      <w:pPr>
        <w:adjustRightInd w:val="0"/>
        <w:ind w:left="420" w:hanging="420" w:hangingChars="200"/>
        <w:rPr>
          <w:sz w:val="21"/>
          <w:szCs w:val="21"/>
        </w:rPr>
      </w:pPr>
      <w:r>
        <w:rPr>
          <w:sz w:val="21"/>
          <w:szCs w:val="21"/>
        </w:rPr>
        <w:t>2.具有履行合同所必需的设备和专业技术能力，完全符合《中华人民共和国政府采购法》第二十二条（三）之规定条件；</w:t>
      </w:r>
    </w:p>
    <w:p>
      <w:pPr>
        <w:adjustRightInd w:val="0"/>
        <w:ind w:left="420" w:hanging="420" w:hangingChars="200"/>
        <w:rPr>
          <w:sz w:val="21"/>
          <w:szCs w:val="21"/>
        </w:rPr>
      </w:pPr>
      <w:r>
        <w:rPr>
          <w:sz w:val="21"/>
          <w:szCs w:val="21"/>
        </w:rPr>
        <w:t>3.具有依法缴纳税收和社会保障资金的良好记录：完全符合《中华人民共和国政府采购法》第二十二条（四）之规定条件。</w:t>
      </w:r>
    </w:p>
    <w:p>
      <w:pPr>
        <w:adjustRightInd w:val="0"/>
        <w:ind w:left="420" w:hanging="420" w:hangingChars="200"/>
        <w:rPr>
          <w:sz w:val="21"/>
          <w:szCs w:val="21"/>
        </w:rPr>
      </w:pPr>
      <w:r>
        <w:rPr>
          <w:sz w:val="21"/>
          <w:szCs w:val="21"/>
        </w:rPr>
        <w:t>4.在参加本次政府采购活动前三年内，我单位在经营活动中没有重大违法记录，完全符合《中华人民共和国政府采购法》第二十二条（五）之规定条件。</w:t>
      </w:r>
    </w:p>
    <w:p>
      <w:pPr>
        <w:adjustRightInd w:val="0"/>
        <w:ind w:left="420" w:hanging="420" w:hangingChars="200"/>
        <w:rPr>
          <w:sz w:val="21"/>
          <w:szCs w:val="21"/>
        </w:rPr>
      </w:pPr>
      <w:r>
        <w:rPr>
          <w:rFonts w:hint="eastAsia"/>
          <w:sz w:val="21"/>
          <w:szCs w:val="21"/>
        </w:rPr>
        <w:t>二、参加本次政府采购活动中，我单位不存在《中华人民共和国政府采购法实施条例》第十八条规定的禁止情形：</w:t>
      </w:r>
    </w:p>
    <w:p>
      <w:pPr>
        <w:adjustRightInd w:val="0"/>
        <w:ind w:left="420" w:hanging="420" w:hangingChars="200"/>
        <w:rPr>
          <w:sz w:val="21"/>
          <w:szCs w:val="21"/>
        </w:rPr>
      </w:pPr>
      <w:r>
        <w:rPr>
          <w:rFonts w:hint="eastAsia"/>
          <w:sz w:val="21"/>
          <w:szCs w:val="21"/>
        </w:rPr>
        <w:t>（一）单位负责人为同一人或者存在直接控股、管理关系的不同供应商，不得参加同一合同项下的政府采购活动。</w:t>
      </w:r>
    </w:p>
    <w:p>
      <w:pPr>
        <w:adjustRightInd w:val="0"/>
        <w:ind w:left="420" w:hanging="420" w:hangingChars="200"/>
        <w:rPr>
          <w:sz w:val="21"/>
          <w:szCs w:val="21"/>
        </w:rPr>
      </w:pPr>
      <w:r>
        <w:rPr>
          <w:rFonts w:hint="eastAsia"/>
          <w:sz w:val="21"/>
          <w:szCs w:val="21"/>
        </w:rPr>
        <w:t>（二）为采购项目提供整体设计、规范编制或者项目管理、监理、检测等服务的供应商，不得再参加该采购项目的其他采购活动。</w:t>
      </w:r>
    </w:p>
    <w:p>
      <w:pPr>
        <w:adjustRightInd w:val="0"/>
        <w:ind w:left="420" w:hanging="420" w:hangingChars="200"/>
        <w:rPr>
          <w:sz w:val="21"/>
          <w:szCs w:val="21"/>
        </w:rPr>
      </w:pPr>
      <w:r>
        <w:rPr>
          <w:rFonts w:hint="eastAsia"/>
          <w:sz w:val="21"/>
          <w:szCs w:val="21"/>
        </w:rPr>
        <w:t>三、我单位不存在《广州市政府采购文件编制指导意见（</w:t>
      </w:r>
      <w:r>
        <w:rPr>
          <w:sz w:val="21"/>
          <w:szCs w:val="21"/>
        </w:rPr>
        <w:t>2021年修订）》第二十二条规定的禁止情形：法定代表人或单位负责人为同一人或者存在直接控股、管理关系的关联企业同时参加同一项目或者同一子项目的采购活动的，关联企业各方均投标无效，并应当承担相应的法律责任和法律后果。</w:t>
      </w:r>
    </w:p>
    <w:p>
      <w:pPr>
        <w:adjustRightInd w:val="0"/>
        <w:ind w:left="420" w:hanging="420" w:hangingChars="200"/>
        <w:rPr>
          <w:color w:val="000000"/>
          <w:sz w:val="21"/>
          <w:szCs w:val="21"/>
        </w:rPr>
      </w:pPr>
      <w:r>
        <w:rPr>
          <w:rFonts w:hint="eastAsia"/>
          <w:sz w:val="21"/>
          <w:szCs w:val="21"/>
        </w:rPr>
        <w:t>四、</w:t>
      </w:r>
      <w:r>
        <w:rPr>
          <w:rFonts w:hint="eastAsia"/>
          <w:color w:val="000000"/>
          <w:sz w:val="21"/>
          <w:szCs w:val="21"/>
        </w:rPr>
        <w:t>我单位提供的所有文件和材料均合法、真实，同时声明承诺在本次招标采购活动中，如有违法、违规、弄虚作假行为，所造成的损失、不良后果及法律责任，一律由我单位承担。</w:t>
      </w:r>
    </w:p>
    <w:p>
      <w:pPr>
        <w:adjustRightInd w:val="0"/>
        <w:ind w:left="435" w:leftChars="150" w:hanging="105" w:hangingChars="50"/>
        <w:rPr>
          <w:color w:val="000000"/>
          <w:sz w:val="21"/>
          <w:szCs w:val="21"/>
        </w:rPr>
      </w:pPr>
      <w:r>
        <w:rPr>
          <w:rFonts w:hint="eastAsia"/>
          <w:color w:val="000000"/>
          <w:sz w:val="21"/>
          <w:szCs w:val="21"/>
        </w:rPr>
        <w:t>特此声明。</w:t>
      </w:r>
    </w:p>
    <w:p>
      <w:pPr>
        <w:adjustRightInd w:val="0"/>
        <w:ind w:firstLine="413" w:firstLineChars="196"/>
        <w:rPr>
          <w:b/>
          <w:sz w:val="21"/>
          <w:szCs w:val="21"/>
        </w:rPr>
      </w:pPr>
      <w:r>
        <w:rPr>
          <w:rFonts w:hint="eastAsia"/>
          <w:b/>
          <w:sz w:val="21"/>
          <w:szCs w:val="21"/>
        </w:rPr>
        <w:t>备注：（1）本声明函必须提供且内容不得擅自删减。</w:t>
      </w:r>
    </w:p>
    <w:p>
      <w:pPr>
        <w:pStyle w:val="18"/>
        <w:snapToGrid w:val="0"/>
        <w:rPr>
          <w:b/>
          <w:sz w:val="21"/>
          <w:szCs w:val="21"/>
        </w:rPr>
      </w:pPr>
      <w:r>
        <w:rPr>
          <w:rFonts w:hint="eastAsia"/>
          <w:b/>
          <w:sz w:val="21"/>
          <w:szCs w:val="21"/>
        </w:rPr>
        <w:t>（2）本声明函如有虚假或与事实不符的，由投标人自行承担法律责任。</w:t>
      </w:r>
    </w:p>
    <w:p>
      <w:pPr>
        <w:spacing w:line="360" w:lineRule="auto"/>
        <w:ind w:firstLine="420"/>
        <w:rPr>
          <w:sz w:val="21"/>
          <w:szCs w:val="21"/>
        </w:rPr>
      </w:pPr>
    </w:p>
    <w:p>
      <w:pPr>
        <w:spacing w:line="480" w:lineRule="auto"/>
        <w:ind w:firstLine="4620" w:firstLineChars="2200"/>
        <w:rPr>
          <w:sz w:val="21"/>
          <w:szCs w:val="21"/>
          <w:u w:val="single"/>
        </w:rPr>
      </w:pPr>
      <w:r>
        <w:rPr>
          <w:rFonts w:hint="eastAsia"/>
          <w:sz w:val="21"/>
          <w:szCs w:val="21"/>
        </w:rPr>
        <w:t>投标人名称：</w:t>
      </w:r>
      <w:r>
        <w:rPr>
          <w:rFonts w:hint="eastAsia"/>
          <w:sz w:val="21"/>
          <w:szCs w:val="21"/>
          <w:u w:val="single"/>
        </w:rPr>
        <w:t>　　                        　　　　</w:t>
      </w:r>
    </w:p>
    <w:p>
      <w:pPr>
        <w:spacing w:line="480" w:lineRule="auto"/>
        <w:ind w:left="4840" w:leftChars="2200"/>
        <w:rPr>
          <w:sz w:val="21"/>
          <w:szCs w:val="21"/>
          <w:u w:val="single"/>
        </w:rPr>
      </w:pPr>
      <w:r>
        <w:rPr>
          <w:rFonts w:hint="eastAsia"/>
          <w:sz w:val="21"/>
          <w:szCs w:val="21"/>
        </w:rPr>
        <w:t>投标人地址：</w:t>
      </w:r>
      <w:r>
        <w:rPr>
          <w:rFonts w:hint="eastAsia"/>
          <w:sz w:val="21"/>
          <w:szCs w:val="21"/>
          <w:u w:val="single"/>
        </w:rPr>
        <w:t>　　　　　　            　　　　　　</w:t>
      </w:r>
    </w:p>
    <w:p>
      <w:pPr>
        <w:spacing w:line="480" w:lineRule="auto"/>
        <w:ind w:left="4840" w:leftChars="2200"/>
        <w:rPr>
          <w:sz w:val="21"/>
          <w:szCs w:val="21"/>
          <w:u w:val="single"/>
        </w:rPr>
      </w:pPr>
      <w:r>
        <w:rPr>
          <w:rFonts w:hint="eastAsia"/>
          <w:sz w:val="21"/>
          <w:szCs w:val="21"/>
        </w:rPr>
        <w:t>投标人公章：</w:t>
      </w:r>
    </w:p>
    <w:p>
      <w:pPr>
        <w:spacing w:line="480" w:lineRule="auto"/>
        <w:ind w:firstLine="4620" w:firstLineChars="2200"/>
        <w:rPr>
          <w:sz w:val="21"/>
          <w:szCs w:val="21"/>
        </w:rPr>
      </w:pPr>
      <w:r>
        <w:rPr>
          <w:rFonts w:hint="eastAsia"/>
          <w:sz w:val="21"/>
          <w:szCs w:val="21"/>
        </w:rPr>
        <w:t>邮政编码：</w:t>
      </w:r>
      <w:r>
        <w:rPr>
          <w:rFonts w:hint="eastAsia"/>
          <w:sz w:val="21"/>
          <w:szCs w:val="21"/>
          <w:u w:val="single"/>
        </w:rPr>
        <w:t>　　　　                      　　　　</w:t>
      </w:r>
    </w:p>
    <w:p>
      <w:pPr>
        <w:ind w:firstLine="4620" w:firstLineChars="2200"/>
        <w:rPr>
          <w:sz w:val="21"/>
          <w:szCs w:val="21"/>
        </w:rPr>
      </w:pPr>
      <w:r>
        <w:rPr>
          <w:rFonts w:hint="eastAsia"/>
          <w:sz w:val="21"/>
          <w:szCs w:val="21"/>
        </w:rPr>
        <w:t>声明日期：</w:t>
      </w:r>
      <w:r>
        <w:rPr>
          <w:rFonts w:hint="eastAsia"/>
          <w:sz w:val="21"/>
          <w:szCs w:val="21"/>
        </w:rPr>
        <w:br w:type="page"/>
      </w:r>
    </w:p>
    <w:p>
      <w:pPr>
        <w:pStyle w:val="10"/>
        <w:spacing w:line="360" w:lineRule="auto"/>
        <w:jc w:val="center"/>
        <w:outlineLvl w:val="0"/>
        <w:rPr>
          <w:rFonts w:hAnsi="宋体"/>
          <w:b/>
          <w:color w:val="000000"/>
          <w:sz w:val="21"/>
          <w:szCs w:val="21"/>
        </w:rPr>
      </w:pPr>
      <w:r>
        <w:rPr>
          <w:rFonts w:hint="eastAsia" w:hAnsi="宋体"/>
          <w:b/>
          <w:color w:val="000000"/>
          <w:sz w:val="21"/>
          <w:szCs w:val="21"/>
        </w:rPr>
        <w:t>第二章  符合性证明</w:t>
      </w:r>
    </w:p>
    <w:p>
      <w:pPr>
        <w:adjustRightInd w:val="0"/>
        <w:spacing w:line="360" w:lineRule="auto"/>
        <w:jc w:val="center"/>
        <w:rPr>
          <w:b/>
          <w:bCs/>
          <w:color w:val="000000"/>
          <w:kern w:val="2"/>
          <w:sz w:val="21"/>
          <w:szCs w:val="21"/>
        </w:rPr>
      </w:pPr>
      <w:r>
        <w:rPr>
          <w:rFonts w:hint="eastAsia"/>
          <w:b/>
          <w:bCs/>
          <w:color w:val="000000"/>
          <w:kern w:val="2"/>
          <w:sz w:val="21"/>
          <w:szCs w:val="21"/>
        </w:rPr>
        <w:t>一、《符合性审查自查表》</w:t>
      </w:r>
    </w:p>
    <w:tbl>
      <w:tblPr>
        <w:tblStyle w:val="13"/>
        <w:tblW w:w="993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0" w:type="dxa"/>
          <w:left w:w="150" w:type="dxa"/>
          <w:bottom w:w="150" w:type="dxa"/>
          <w:right w:w="150" w:type="dxa"/>
        </w:tblCellMar>
      </w:tblPr>
      <w:tblGrid>
        <w:gridCol w:w="628"/>
        <w:gridCol w:w="6768"/>
        <w:gridCol w:w="1241"/>
        <w:gridCol w:w="130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Align w:val="center"/>
          </w:tcPr>
          <w:p>
            <w:pPr>
              <w:adjustRightInd w:val="0"/>
              <w:snapToGrid w:val="0"/>
              <w:jc w:val="center"/>
              <w:rPr>
                <w:rStyle w:val="15"/>
                <w:rFonts w:ascii="宋体" w:hAnsi="宋体" w:cs="宋体"/>
                <w:sz w:val="21"/>
                <w:szCs w:val="21"/>
              </w:rPr>
            </w:pPr>
            <w:r>
              <w:rPr>
                <w:rFonts w:hint="eastAsia"/>
                <w:b/>
                <w:sz w:val="21"/>
                <w:szCs w:val="21"/>
              </w:rPr>
              <w:t>序号</w:t>
            </w:r>
          </w:p>
        </w:tc>
        <w:tc>
          <w:tcPr>
            <w:tcW w:w="6768" w:type="dxa"/>
            <w:vAlign w:val="center"/>
          </w:tcPr>
          <w:p>
            <w:pPr>
              <w:adjustRightInd w:val="0"/>
              <w:snapToGrid w:val="0"/>
              <w:jc w:val="center"/>
              <w:rPr>
                <w:sz w:val="21"/>
                <w:szCs w:val="21"/>
              </w:rPr>
            </w:pPr>
            <w:r>
              <w:rPr>
                <w:rStyle w:val="15"/>
                <w:rFonts w:hint="eastAsia" w:ascii="宋体" w:hAnsi="宋体" w:cs="宋体"/>
                <w:sz w:val="21"/>
                <w:szCs w:val="21"/>
              </w:rPr>
              <w:t>符合性审查内容</w:t>
            </w:r>
          </w:p>
        </w:tc>
        <w:tc>
          <w:tcPr>
            <w:tcW w:w="1241" w:type="dxa"/>
            <w:vAlign w:val="center"/>
          </w:tcPr>
          <w:p>
            <w:pPr>
              <w:adjustRightInd w:val="0"/>
              <w:snapToGrid w:val="0"/>
              <w:jc w:val="center"/>
              <w:rPr>
                <w:sz w:val="21"/>
                <w:szCs w:val="21"/>
              </w:rPr>
            </w:pPr>
            <w:r>
              <w:rPr>
                <w:rStyle w:val="15"/>
                <w:rFonts w:hint="eastAsia" w:ascii="宋体" w:hAnsi="宋体" w:cs="宋体"/>
                <w:sz w:val="21"/>
                <w:szCs w:val="21"/>
              </w:rPr>
              <w:t>自查结论</w:t>
            </w:r>
          </w:p>
        </w:tc>
        <w:tc>
          <w:tcPr>
            <w:tcW w:w="1301" w:type="dxa"/>
            <w:vAlign w:val="center"/>
          </w:tcPr>
          <w:p>
            <w:pPr>
              <w:adjustRightInd w:val="0"/>
              <w:snapToGrid w:val="0"/>
              <w:jc w:val="center"/>
              <w:rPr>
                <w:sz w:val="21"/>
                <w:szCs w:val="21"/>
              </w:rPr>
            </w:pPr>
            <w:r>
              <w:rPr>
                <w:rFonts w:hint="eastAsia"/>
                <w:b/>
                <w:sz w:val="21"/>
                <w:szCs w:val="21"/>
              </w:rPr>
              <w:t>证明文件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Align w:val="center"/>
          </w:tcPr>
          <w:p>
            <w:pPr>
              <w:adjustRightInd w:val="0"/>
              <w:snapToGrid w:val="0"/>
              <w:jc w:val="center"/>
              <w:rPr>
                <w:sz w:val="21"/>
                <w:szCs w:val="21"/>
              </w:rPr>
            </w:pPr>
            <w:r>
              <w:rPr>
                <w:rFonts w:hint="eastAsia"/>
                <w:sz w:val="21"/>
                <w:szCs w:val="21"/>
              </w:rPr>
              <w:t>1</w:t>
            </w:r>
          </w:p>
        </w:tc>
        <w:tc>
          <w:tcPr>
            <w:tcW w:w="6768" w:type="dxa"/>
            <w:vAlign w:val="center"/>
          </w:tcPr>
          <w:p>
            <w:pPr>
              <w:spacing w:before="100" w:beforeAutospacing="1" w:after="100" w:afterAutospacing="1"/>
              <w:rPr>
                <w:color w:val="000000"/>
                <w:sz w:val="21"/>
                <w:szCs w:val="21"/>
              </w:rPr>
            </w:pPr>
            <w:r>
              <w:rPr>
                <w:rFonts w:hint="eastAsia"/>
                <w:color w:val="000000"/>
                <w:sz w:val="21"/>
                <w:szCs w:val="21"/>
              </w:rPr>
              <w:t xml:space="preserve">已办理登记并获取本项目招标文件的供应商。 </w:t>
            </w:r>
          </w:p>
        </w:tc>
        <w:tc>
          <w:tcPr>
            <w:tcW w:w="2542" w:type="dxa"/>
            <w:gridSpan w:val="2"/>
            <w:vAlign w:val="center"/>
          </w:tcPr>
          <w:p>
            <w:pPr>
              <w:adjustRightInd w:val="0"/>
              <w:snapToGrid w:val="0"/>
              <w:jc w:val="center"/>
              <w:rPr>
                <w:sz w:val="21"/>
                <w:szCs w:val="21"/>
              </w:rPr>
            </w:pPr>
            <w:r>
              <w:rPr>
                <w:rFonts w:hint="eastAsia"/>
                <w:sz w:val="21"/>
                <w:szCs w:val="21"/>
              </w:rPr>
              <w:t>单独密封包装</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Align w:val="center"/>
          </w:tcPr>
          <w:p>
            <w:pPr>
              <w:adjustRightInd w:val="0"/>
              <w:snapToGrid w:val="0"/>
              <w:jc w:val="center"/>
              <w:rPr>
                <w:sz w:val="21"/>
                <w:szCs w:val="21"/>
              </w:rPr>
            </w:pPr>
            <w:r>
              <w:rPr>
                <w:rFonts w:hint="eastAsia"/>
                <w:sz w:val="21"/>
                <w:szCs w:val="21"/>
              </w:rPr>
              <w:t>2</w:t>
            </w:r>
          </w:p>
        </w:tc>
        <w:tc>
          <w:tcPr>
            <w:tcW w:w="6768" w:type="dxa"/>
            <w:vAlign w:val="center"/>
          </w:tcPr>
          <w:p>
            <w:pPr>
              <w:spacing w:before="100" w:beforeAutospacing="1" w:after="100" w:afterAutospacing="1"/>
              <w:rPr>
                <w:color w:val="000000"/>
                <w:sz w:val="21"/>
                <w:szCs w:val="21"/>
              </w:rPr>
            </w:pPr>
            <w:r>
              <w:rPr>
                <w:rFonts w:hint="eastAsia"/>
                <w:color w:val="000000"/>
                <w:sz w:val="21"/>
                <w:szCs w:val="21"/>
              </w:rPr>
              <w:t xml:space="preserve">投标文件符合招标文件有效的签署和盖章要求。 </w:t>
            </w:r>
          </w:p>
        </w:tc>
        <w:tc>
          <w:tcPr>
            <w:tcW w:w="1241" w:type="dxa"/>
            <w:vAlign w:val="center"/>
          </w:tcPr>
          <w:p>
            <w:pPr>
              <w:adjustRightInd w:val="0"/>
              <w:snapToGrid w:val="0"/>
              <w:jc w:val="both"/>
              <w:rPr>
                <w:sz w:val="21"/>
                <w:szCs w:val="21"/>
              </w:rPr>
            </w:pPr>
            <w:r>
              <w:rPr>
                <w:rFonts w:hint="eastAsia"/>
                <w:sz w:val="21"/>
                <w:szCs w:val="21"/>
              </w:rPr>
              <w:t>□通过</w:t>
            </w:r>
          </w:p>
          <w:p>
            <w:pPr>
              <w:adjustRightInd w:val="0"/>
              <w:snapToGrid w:val="0"/>
              <w:jc w:val="both"/>
              <w:rPr>
                <w:rStyle w:val="15"/>
                <w:rFonts w:ascii="宋体" w:hAnsi="宋体" w:cs="宋体"/>
                <w:sz w:val="21"/>
                <w:szCs w:val="21"/>
              </w:rPr>
            </w:pPr>
            <w:r>
              <w:rPr>
                <w:rFonts w:hint="eastAsia"/>
                <w:sz w:val="21"/>
                <w:szCs w:val="21"/>
              </w:rPr>
              <w:t>□不通过</w:t>
            </w:r>
          </w:p>
        </w:tc>
        <w:tc>
          <w:tcPr>
            <w:tcW w:w="1301" w:type="dxa"/>
            <w:vAlign w:val="center"/>
          </w:tcPr>
          <w:p>
            <w:pPr>
              <w:adjustRightInd w:val="0"/>
              <w:snapToGrid w:val="0"/>
              <w:jc w:val="center"/>
              <w:rPr>
                <w:b/>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457" w:hRule="atLeast"/>
          <w:jc w:val="center"/>
        </w:trPr>
        <w:tc>
          <w:tcPr>
            <w:tcW w:w="628" w:type="dxa"/>
            <w:vMerge w:val="restart"/>
            <w:vAlign w:val="center"/>
          </w:tcPr>
          <w:p>
            <w:pPr>
              <w:adjustRightInd w:val="0"/>
              <w:snapToGrid w:val="0"/>
              <w:jc w:val="center"/>
              <w:rPr>
                <w:sz w:val="21"/>
                <w:szCs w:val="21"/>
              </w:rPr>
            </w:pPr>
            <w:r>
              <w:rPr>
                <w:rFonts w:hint="eastAsia"/>
                <w:sz w:val="21"/>
                <w:szCs w:val="21"/>
              </w:rPr>
              <w:t>3</w:t>
            </w:r>
          </w:p>
        </w:tc>
        <w:tc>
          <w:tcPr>
            <w:tcW w:w="9310" w:type="dxa"/>
            <w:gridSpan w:val="3"/>
            <w:vAlign w:val="center"/>
          </w:tcPr>
          <w:p>
            <w:pPr>
              <w:adjustRightInd w:val="0"/>
              <w:snapToGrid w:val="0"/>
              <w:jc w:val="center"/>
              <w:rPr>
                <w:b/>
                <w:sz w:val="21"/>
                <w:szCs w:val="21"/>
              </w:rPr>
            </w:pPr>
            <w:r>
              <w:rPr>
                <w:rFonts w:hint="eastAsia"/>
                <w:b/>
                <w:sz w:val="21"/>
                <w:szCs w:val="21"/>
              </w:rPr>
              <w:t>投标函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Merge w:val="continue"/>
            <w:vAlign w:val="center"/>
          </w:tcPr>
          <w:p>
            <w:pPr>
              <w:adjustRightInd w:val="0"/>
              <w:snapToGrid w:val="0"/>
              <w:jc w:val="center"/>
              <w:rPr>
                <w:sz w:val="21"/>
                <w:szCs w:val="21"/>
              </w:rPr>
            </w:pPr>
          </w:p>
        </w:tc>
        <w:tc>
          <w:tcPr>
            <w:tcW w:w="6768" w:type="dxa"/>
            <w:vAlign w:val="center"/>
          </w:tcPr>
          <w:p>
            <w:pPr>
              <w:spacing w:before="100" w:beforeAutospacing="1" w:after="100" w:afterAutospacing="1"/>
              <w:rPr>
                <w:color w:val="000000"/>
                <w:sz w:val="21"/>
                <w:szCs w:val="21"/>
              </w:rPr>
            </w:pPr>
            <w:r>
              <w:rPr>
                <w:rFonts w:hint="eastAsia"/>
                <w:color w:val="000000"/>
                <w:sz w:val="21"/>
                <w:szCs w:val="21"/>
              </w:rPr>
              <w:t>投标函已提交并符合招标文件要求的，且投标有效期满足招标文件要求的。</w:t>
            </w:r>
          </w:p>
        </w:tc>
        <w:tc>
          <w:tcPr>
            <w:tcW w:w="1241" w:type="dxa"/>
            <w:vAlign w:val="center"/>
          </w:tcPr>
          <w:p>
            <w:pPr>
              <w:adjustRightInd w:val="0"/>
              <w:snapToGrid w:val="0"/>
              <w:jc w:val="both"/>
              <w:rPr>
                <w:sz w:val="21"/>
                <w:szCs w:val="21"/>
              </w:rPr>
            </w:pPr>
            <w:r>
              <w:rPr>
                <w:rFonts w:hint="eastAsia"/>
                <w:sz w:val="21"/>
                <w:szCs w:val="21"/>
              </w:rPr>
              <w:t>□通过</w:t>
            </w:r>
          </w:p>
          <w:p>
            <w:pPr>
              <w:adjustRightInd w:val="0"/>
              <w:snapToGrid w:val="0"/>
              <w:jc w:val="both"/>
              <w:rPr>
                <w:sz w:val="21"/>
                <w:szCs w:val="21"/>
              </w:rPr>
            </w:pPr>
            <w:r>
              <w:rPr>
                <w:rFonts w:hint="eastAsia"/>
                <w:sz w:val="21"/>
                <w:szCs w:val="21"/>
              </w:rPr>
              <w:t>□不通过</w:t>
            </w:r>
          </w:p>
        </w:tc>
        <w:tc>
          <w:tcPr>
            <w:tcW w:w="1301" w:type="dxa"/>
            <w:vAlign w:val="center"/>
          </w:tcPr>
          <w:p>
            <w:pPr>
              <w:adjustRightInd w:val="0"/>
              <w:snapToGrid w:val="0"/>
              <w:jc w:val="center"/>
              <w:rPr>
                <w:b/>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Merge w:val="continue"/>
            <w:vAlign w:val="center"/>
          </w:tcPr>
          <w:p>
            <w:pPr>
              <w:adjustRightInd w:val="0"/>
              <w:snapToGrid w:val="0"/>
              <w:jc w:val="center"/>
              <w:rPr>
                <w:sz w:val="21"/>
                <w:szCs w:val="21"/>
              </w:rPr>
            </w:pPr>
          </w:p>
        </w:tc>
        <w:tc>
          <w:tcPr>
            <w:tcW w:w="6768" w:type="dxa"/>
            <w:vAlign w:val="center"/>
          </w:tcPr>
          <w:p>
            <w:pPr>
              <w:spacing w:before="100" w:beforeAutospacing="1" w:after="100" w:afterAutospacing="1"/>
              <w:rPr>
                <w:color w:val="000000"/>
                <w:sz w:val="21"/>
                <w:szCs w:val="21"/>
              </w:rPr>
            </w:pPr>
            <w:r>
              <w:rPr>
                <w:rFonts w:hint="eastAsia"/>
                <w:color w:val="000000"/>
                <w:sz w:val="21"/>
                <w:szCs w:val="21"/>
              </w:rPr>
              <w:t>已出具法定代表人证明书（和法定代表人授权委托书），并按招标文件规定签署本人姓名（或印盖本人姓名章）和加盖投标人公章。</w:t>
            </w:r>
          </w:p>
        </w:tc>
        <w:tc>
          <w:tcPr>
            <w:tcW w:w="1241" w:type="dxa"/>
            <w:vAlign w:val="center"/>
          </w:tcPr>
          <w:p>
            <w:pPr>
              <w:adjustRightInd w:val="0"/>
              <w:snapToGrid w:val="0"/>
              <w:jc w:val="both"/>
              <w:rPr>
                <w:sz w:val="21"/>
                <w:szCs w:val="21"/>
              </w:rPr>
            </w:pPr>
            <w:r>
              <w:rPr>
                <w:rFonts w:hint="eastAsia"/>
                <w:sz w:val="21"/>
                <w:szCs w:val="21"/>
              </w:rPr>
              <w:t>□通过</w:t>
            </w:r>
          </w:p>
          <w:p>
            <w:pPr>
              <w:adjustRightInd w:val="0"/>
              <w:snapToGrid w:val="0"/>
              <w:jc w:val="both"/>
              <w:rPr>
                <w:sz w:val="21"/>
                <w:szCs w:val="21"/>
              </w:rPr>
            </w:pPr>
            <w:r>
              <w:rPr>
                <w:rFonts w:hint="eastAsia"/>
                <w:sz w:val="21"/>
                <w:szCs w:val="21"/>
              </w:rPr>
              <w:t>□不通过</w:t>
            </w:r>
          </w:p>
        </w:tc>
        <w:tc>
          <w:tcPr>
            <w:tcW w:w="1301" w:type="dxa"/>
            <w:vAlign w:val="center"/>
          </w:tcPr>
          <w:p>
            <w:pPr>
              <w:adjustRightInd w:val="0"/>
              <w:snapToGrid w:val="0"/>
              <w:jc w:val="center"/>
              <w:rPr>
                <w:b/>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Merge w:val="restart"/>
            <w:vAlign w:val="center"/>
          </w:tcPr>
          <w:p>
            <w:pPr>
              <w:adjustRightInd w:val="0"/>
              <w:snapToGrid w:val="0"/>
              <w:jc w:val="center"/>
              <w:rPr>
                <w:sz w:val="21"/>
                <w:szCs w:val="21"/>
              </w:rPr>
            </w:pPr>
            <w:r>
              <w:rPr>
                <w:rFonts w:hint="eastAsia"/>
                <w:sz w:val="21"/>
                <w:szCs w:val="21"/>
              </w:rPr>
              <w:t>4</w:t>
            </w:r>
          </w:p>
        </w:tc>
        <w:tc>
          <w:tcPr>
            <w:tcW w:w="9310" w:type="dxa"/>
            <w:gridSpan w:val="3"/>
            <w:vAlign w:val="center"/>
          </w:tcPr>
          <w:p>
            <w:pPr>
              <w:adjustRightInd w:val="0"/>
              <w:snapToGrid w:val="0"/>
              <w:jc w:val="center"/>
              <w:rPr>
                <w:b/>
                <w:sz w:val="21"/>
                <w:szCs w:val="21"/>
              </w:rPr>
            </w:pPr>
            <w:r>
              <w:rPr>
                <w:rFonts w:hint="eastAsia"/>
                <w:b/>
                <w:sz w:val="21"/>
                <w:szCs w:val="21"/>
              </w:rPr>
              <w:t>投标报价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36" w:hRule="atLeast"/>
          <w:jc w:val="center"/>
        </w:trPr>
        <w:tc>
          <w:tcPr>
            <w:tcW w:w="628" w:type="dxa"/>
            <w:vMerge w:val="continue"/>
            <w:vAlign w:val="center"/>
          </w:tcPr>
          <w:p>
            <w:pPr>
              <w:adjustRightInd w:val="0"/>
              <w:snapToGrid w:val="0"/>
              <w:jc w:val="center"/>
              <w:rPr>
                <w:sz w:val="21"/>
                <w:szCs w:val="21"/>
              </w:rPr>
            </w:pPr>
          </w:p>
        </w:tc>
        <w:tc>
          <w:tcPr>
            <w:tcW w:w="6768" w:type="dxa"/>
            <w:vAlign w:val="center"/>
          </w:tcPr>
          <w:p>
            <w:pPr>
              <w:spacing w:before="100" w:beforeAutospacing="1" w:after="100" w:afterAutospacing="1"/>
              <w:rPr>
                <w:color w:val="000000"/>
                <w:sz w:val="21"/>
                <w:szCs w:val="21"/>
              </w:rPr>
            </w:pPr>
            <w:r>
              <w:rPr>
                <w:rFonts w:hint="eastAsia"/>
                <w:color w:val="000000"/>
                <w:sz w:val="21"/>
                <w:szCs w:val="21"/>
              </w:rPr>
              <w:t>投标报价固定唯一。</w:t>
            </w:r>
          </w:p>
        </w:tc>
        <w:tc>
          <w:tcPr>
            <w:tcW w:w="1241" w:type="dxa"/>
            <w:vAlign w:val="center"/>
          </w:tcPr>
          <w:p>
            <w:pPr>
              <w:adjustRightInd w:val="0"/>
              <w:snapToGrid w:val="0"/>
              <w:jc w:val="both"/>
              <w:rPr>
                <w:sz w:val="21"/>
                <w:szCs w:val="21"/>
              </w:rPr>
            </w:pPr>
            <w:r>
              <w:rPr>
                <w:rFonts w:hint="eastAsia"/>
                <w:sz w:val="21"/>
                <w:szCs w:val="21"/>
              </w:rPr>
              <w:t>□通过</w:t>
            </w:r>
          </w:p>
          <w:p>
            <w:pPr>
              <w:adjustRightInd w:val="0"/>
              <w:snapToGrid w:val="0"/>
              <w:jc w:val="both"/>
              <w:rPr>
                <w:sz w:val="21"/>
                <w:szCs w:val="21"/>
              </w:rPr>
            </w:pPr>
            <w:r>
              <w:rPr>
                <w:rFonts w:hint="eastAsia"/>
                <w:sz w:val="21"/>
                <w:szCs w:val="21"/>
              </w:rPr>
              <w:t>□不通过</w:t>
            </w:r>
          </w:p>
        </w:tc>
        <w:tc>
          <w:tcPr>
            <w:tcW w:w="1301" w:type="dxa"/>
            <w:vAlign w:val="center"/>
          </w:tcPr>
          <w:p>
            <w:pPr>
              <w:adjustRightInd w:val="0"/>
              <w:snapToGrid w:val="0"/>
              <w:jc w:val="center"/>
              <w:rPr>
                <w:b/>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Merge w:val="continue"/>
            <w:vAlign w:val="center"/>
          </w:tcPr>
          <w:p>
            <w:pPr>
              <w:adjustRightInd w:val="0"/>
              <w:snapToGrid w:val="0"/>
              <w:jc w:val="center"/>
              <w:rPr>
                <w:sz w:val="21"/>
                <w:szCs w:val="21"/>
              </w:rPr>
            </w:pPr>
          </w:p>
        </w:tc>
        <w:tc>
          <w:tcPr>
            <w:tcW w:w="6768" w:type="dxa"/>
            <w:vAlign w:val="center"/>
          </w:tcPr>
          <w:p>
            <w:pPr>
              <w:spacing w:before="100" w:beforeAutospacing="1" w:after="100" w:afterAutospacing="1"/>
              <w:rPr>
                <w:color w:val="000000"/>
                <w:sz w:val="21"/>
                <w:szCs w:val="21"/>
              </w:rPr>
            </w:pPr>
            <w:r>
              <w:rPr>
                <w:rFonts w:hint="eastAsia"/>
                <w:color w:val="000000"/>
                <w:sz w:val="21"/>
                <w:szCs w:val="21"/>
              </w:rPr>
              <w:t>对本招标项目的所有内容进行整体投标报价。</w:t>
            </w:r>
          </w:p>
        </w:tc>
        <w:tc>
          <w:tcPr>
            <w:tcW w:w="1241" w:type="dxa"/>
            <w:vAlign w:val="center"/>
          </w:tcPr>
          <w:p>
            <w:pPr>
              <w:adjustRightInd w:val="0"/>
              <w:snapToGrid w:val="0"/>
              <w:jc w:val="both"/>
              <w:rPr>
                <w:sz w:val="21"/>
                <w:szCs w:val="21"/>
              </w:rPr>
            </w:pPr>
            <w:r>
              <w:rPr>
                <w:rFonts w:hint="eastAsia"/>
                <w:sz w:val="21"/>
                <w:szCs w:val="21"/>
              </w:rPr>
              <w:t>□通过</w:t>
            </w:r>
          </w:p>
          <w:p>
            <w:pPr>
              <w:adjustRightInd w:val="0"/>
              <w:snapToGrid w:val="0"/>
              <w:jc w:val="both"/>
              <w:rPr>
                <w:sz w:val="21"/>
                <w:szCs w:val="21"/>
              </w:rPr>
            </w:pPr>
            <w:r>
              <w:rPr>
                <w:rFonts w:hint="eastAsia"/>
                <w:sz w:val="21"/>
                <w:szCs w:val="21"/>
              </w:rPr>
              <w:t>□不通过</w:t>
            </w:r>
          </w:p>
        </w:tc>
        <w:tc>
          <w:tcPr>
            <w:tcW w:w="1301" w:type="dxa"/>
            <w:vAlign w:val="center"/>
          </w:tcPr>
          <w:p>
            <w:pPr>
              <w:adjustRightInd w:val="0"/>
              <w:snapToGrid w:val="0"/>
              <w:jc w:val="center"/>
              <w:rPr>
                <w:b/>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75" w:hRule="atLeast"/>
          <w:jc w:val="center"/>
        </w:trPr>
        <w:tc>
          <w:tcPr>
            <w:tcW w:w="628" w:type="dxa"/>
            <w:vMerge w:val="continue"/>
            <w:vAlign w:val="center"/>
          </w:tcPr>
          <w:p>
            <w:pPr>
              <w:adjustRightInd w:val="0"/>
              <w:snapToGrid w:val="0"/>
              <w:jc w:val="center"/>
              <w:rPr>
                <w:sz w:val="21"/>
                <w:szCs w:val="21"/>
              </w:rPr>
            </w:pPr>
          </w:p>
        </w:tc>
        <w:tc>
          <w:tcPr>
            <w:tcW w:w="6768" w:type="dxa"/>
            <w:vAlign w:val="center"/>
          </w:tcPr>
          <w:p>
            <w:pPr>
              <w:spacing w:before="100" w:beforeAutospacing="1" w:after="100" w:afterAutospacing="1"/>
              <w:rPr>
                <w:color w:val="000000"/>
                <w:sz w:val="21"/>
                <w:szCs w:val="21"/>
              </w:rPr>
            </w:pPr>
            <w:r>
              <w:rPr>
                <w:rFonts w:hint="eastAsia"/>
                <w:color w:val="000000"/>
                <w:sz w:val="21"/>
                <w:szCs w:val="21"/>
              </w:rPr>
              <w:t>未超过本项目最高限价（或采购预算）。</w:t>
            </w:r>
          </w:p>
        </w:tc>
        <w:tc>
          <w:tcPr>
            <w:tcW w:w="1241" w:type="dxa"/>
            <w:vAlign w:val="center"/>
          </w:tcPr>
          <w:p>
            <w:pPr>
              <w:adjustRightInd w:val="0"/>
              <w:snapToGrid w:val="0"/>
              <w:jc w:val="both"/>
              <w:rPr>
                <w:sz w:val="21"/>
                <w:szCs w:val="21"/>
              </w:rPr>
            </w:pPr>
            <w:r>
              <w:rPr>
                <w:rFonts w:hint="eastAsia"/>
                <w:sz w:val="21"/>
                <w:szCs w:val="21"/>
              </w:rPr>
              <w:t>□通过</w:t>
            </w:r>
          </w:p>
          <w:p>
            <w:pPr>
              <w:adjustRightInd w:val="0"/>
              <w:snapToGrid w:val="0"/>
              <w:jc w:val="both"/>
              <w:rPr>
                <w:sz w:val="21"/>
                <w:szCs w:val="21"/>
              </w:rPr>
            </w:pPr>
            <w:r>
              <w:rPr>
                <w:rFonts w:hint="eastAsia"/>
                <w:sz w:val="21"/>
                <w:szCs w:val="21"/>
              </w:rPr>
              <w:t>□不通过</w:t>
            </w:r>
          </w:p>
        </w:tc>
        <w:tc>
          <w:tcPr>
            <w:tcW w:w="1301" w:type="dxa"/>
            <w:vAlign w:val="center"/>
          </w:tcPr>
          <w:p>
            <w:pPr>
              <w:adjustRightInd w:val="0"/>
              <w:snapToGrid w:val="0"/>
              <w:jc w:val="center"/>
              <w:rPr>
                <w:b/>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Align w:val="center"/>
          </w:tcPr>
          <w:p>
            <w:pPr>
              <w:adjustRightInd w:val="0"/>
              <w:snapToGrid w:val="0"/>
              <w:jc w:val="center"/>
              <w:rPr>
                <w:sz w:val="21"/>
                <w:szCs w:val="21"/>
              </w:rPr>
            </w:pPr>
            <w:r>
              <w:rPr>
                <w:rFonts w:hint="eastAsia"/>
                <w:sz w:val="21"/>
                <w:szCs w:val="21"/>
              </w:rPr>
              <w:t>5</w:t>
            </w:r>
          </w:p>
        </w:tc>
        <w:tc>
          <w:tcPr>
            <w:tcW w:w="6768" w:type="dxa"/>
            <w:vAlign w:val="center"/>
          </w:tcPr>
          <w:p>
            <w:pPr>
              <w:spacing w:before="100" w:beforeAutospacing="1" w:after="100" w:afterAutospacing="1" w:line="360" w:lineRule="auto"/>
              <w:rPr>
                <w:color w:val="000000"/>
                <w:sz w:val="21"/>
                <w:szCs w:val="21"/>
              </w:rPr>
            </w:pPr>
            <w:r>
              <w:rPr>
                <w:rFonts w:hint="eastAsia"/>
                <w:color w:val="000000"/>
                <w:sz w:val="21"/>
                <w:szCs w:val="21"/>
              </w:rPr>
              <w:t>投标文件实质性（凡带“★”号的）响应招标文件要求。</w:t>
            </w:r>
          </w:p>
        </w:tc>
        <w:tc>
          <w:tcPr>
            <w:tcW w:w="1241" w:type="dxa"/>
            <w:vAlign w:val="center"/>
          </w:tcPr>
          <w:p>
            <w:pPr>
              <w:adjustRightInd w:val="0"/>
              <w:snapToGrid w:val="0"/>
              <w:jc w:val="both"/>
              <w:rPr>
                <w:sz w:val="21"/>
                <w:szCs w:val="21"/>
              </w:rPr>
            </w:pPr>
            <w:r>
              <w:rPr>
                <w:rFonts w:hint="eastAsia"/>
                <w:sz w:val="21"/>
                <w:szCs w:val="21"/>
              </w:rPr>
              <w:t>□通过</w:t>
            </w:r>
          </w:p>
          <w:p>
            <w:pPr>
              <w:adjustRightInd w:val="0"/>
              <w:snapToGrid w:val="0"/>
              <w:jc w:val="both"/>
              <w:rPr>
                <w:sz w:val="21"/>
                <w:szCs w:val="21"/>
              </w:rPr>
            </w:pPr>
            <w:r>
              <w:rPr>
                <w:rFonts w:hint="eastAsia"/>
                <w:sz w:val="21"/>
                <w:szCs w:val="21"/>
              </w:rPr>
              <w:t>□不通过</w:t>
            </w:r>
          </w:p>
        </w:tc>
        <w:tc>
          <w:tcPr>
            <w:tcW w:w="1301" w:type="dxa"/>
            <w:vAlign w:val="center"/>
          </w:tcPr>
          <w:p>
            <w:pPr>
              <w:adjustRightInd w:val="0"/>
              <w:snapToGrid w:val="0"/>
              <w:jc w:val="cente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0" w:type="dxa"/>
            <w:left w:w="150" w:type="dxa"/>
            <w:bottom w:w="150" w:type="dxa"/>
            <w:right w:w="150" w:type="dxa"/>
          </w:tblCellMar>
        </w:tblPrEx>
        <w:trPr>
          <w:trHeight w:val="567" w:hRule="atLeast"/>
          <w:jc w:val="center"/>
        </w:trPr>
        <w:tc>
          <w:tcPr>
            <w:tcW w:w="628" w:type="dxa"/>
            <w:vAlign w:val="center"/>
          </w:tcPr>
          <w:p>
            <w:pPr>
              <w:adjustRightInd w:val="0"/>
              <w:snapToGrid w:val="0"/>
              <w:jc w:val="center"/>
              <w:rPr>
                <w:sz w:val="21"/>
                <w:szCs w:val="21"/>
              </w:rPr>
            </w:pPr>
            <w:r>
              <w:rPr>
                <w:rFonts w:hint="eastAsia"/>
                <w:sz w:val="21"/>
                <w:szCs w:val="21"/>
              </w:rPr>
              <w:t>6</w:t>
            </w:r>
          </w:p>
        </w:tc>
        <w:tc>
          <w:tcPr>
            <w:tcW w:w="6768" w:type="dxa"/>
            <w:vAlign w:val="center"/>
          </w:tcPr>
          <w:p>
            <w:pPr>
              <w:spacing w:before="100" w:beforeAutospacing="1" w:after="100" w:afterAutospacing="1" w:line="360" w:lineRule="auto"/>
              <w:rPr>
                <w:color w:val="000000"/>
                <w:sz w:val="21"/>
                <w:szCs w:val="21"/>
              </w:rPr>
            </w:pPr>
            <w:r>
              <w:rPr>
                <w:rFonts w:hint="eastAsia"/>
                <w:color w:val="000000"/>
                <w:sz w:val="21"/>
                <w:szCs w:val="21"/>
              </w:rPr>
              <w:t>不存在法律、法规</w:t>
            </w:r>
            <w:r>
              <w:rPr>
                <w:rFonts w:hint="eastAsia"/>
                <w:sz w:val="21"/>
                <w:szCs w:val="21"/>
              </w:rPr>
              <w:t>或招标文件</w:t>
            </w:r>
            <w:r>
              <w:rPr>
                <w:rFonts w:hint="eastAsia"/>
                <w:color w:val="000000"/>
                <w:sz w:val="21"/>
                <w:szCs w:val="21"/>
              </w:rPr>
              <w:t>规定的无效投标的情形。</w:t>
            </w:r>
          </w:p>
        </w:tc>
        <w:tc>
          <w:tcPr>
            <w:tcW w:w="1241" w:type="dxa"/>
            <w:vAlign w:val="center"/>
          </w:tcPr>
          <w:p>
            <w:pPr>
              <w:adjustRightInd w:val="0"/>
              <w:snapToGrid w:val="0"/>
              <w:jc w:val="both"/>
              <w:rPr>
                <w:sz w:val="21"/>
                <w:szCs w:val="21"/>
              </w:rPr>
            </w:pPr>
            <w:r>
              <w:rPr>
                <w:rFonts w:hint="eastAsia"/>
                <w:sz w:val="21"/>
                <w:szCs w:val="21"/>
              </w:rPr>
              <w:t>□通过</w:t>
            </w:r>
          </w:p>
          <w:p>
            <w:pPr>
              <w:adjustRightInd w:val="0"/>
              <w:snapToGrid w:val="0"/>
              <w:jc w:val="both"/>
              <w:rPr>
                <w:sz w:val="21"/>
                <w:szCs w:val="21"/>
              </w:rPr>
            </w:pPr>
            <w:r>
              <w:rPr>
                <w:rFonts w:hint="eastAsia"/>
                <w:sz w:val="21"/>
                <w:szCs w:val="21"/>
              </w:rPr>
              <w:t>□不通过</w:t>
            </w:r>
          </w:p>
        </w:tc>
        <w:tc>
          <w:tcPr>
            <w:tcW w:w="1301" w:type="dxa"/>
            <w:vAlign w:val="center"/>
          </w:tcPr>
          <w:p>
            <w:pPr>
              <w:adjustRightInd w:val="0"/>
              <w:snapToGrid w:val="0"/>
              <w:jc w:val="center"/>
              <w:rPr>
                <w:sz w:val="21"/>
                <w:szCs w:val="21"/>
              </w:rPr>
            </w:pPr>
            <w:r>
              <w:rPr>
                <w:rFonts w:hint="eastAsia"/>
                <w:sz w:val="21"/>
                <w:szCs w:val="21"/>
              </w:rPr>
              <w:t>第（ ）页</w:t>
            </w:r>
          </w:p>
        </w:tc>
      </w:tr>
    </w:tbl>
    <w:p>
      <w:pPr>
        <w:jc w:val="center"/>
        <w:rPr>
          <w:b/>
          <w:bCs/>
          <w:sz w:val="21"/>
          <w:szCs w:val="21"/>
        </w:rPr>
      </w:pPr>
      <w:r>
        <w:rPr>
          <w:rFonts w:hint="eastAsia"/>
          <w:b/>
          <w:sz w:val="21"/>
          <w:szCs w:val="21"/>
        </w:rPr>
        <w:t>特别说明：</w:t>
      </w:r>
      <w:r>
        <w:rPr>
          <w:rFonts w:hint="eastAsia"/>
          <w:b/>
          <w:spacing w:val="-11"/>
          <w:sz w:val="21"/>
          <w:szCs w:val="21"/>
        </w:rPr>
        <w:t>序号</w:t>
      </w:r>
      <w:r>
        <w:rPr>
          <w:rFonts w:hint="eastAsia"/>
          <w:b/>
          <w:spacing w:val="-11"/>
          <w:sz w:val="21"/>
          <w:szCs w:val="21"/>
          <w:lang w:val="en-US"/>
        </w:rPr>
        <w:t>1</w:t>
      </w:r>
      <w:r>
        <w:rPr>
          <w:rFonts w:hint="eastAsia"/>
          <w:b/>
          <w:spacing w:val="-11"/>
          <w:sz w:val="21"/>
          <w:szCs w:val="21"/>
        </w:rPr>
        <w:t>条款的证明材料由采购代理机构依法受理后的《申请获取采购文件登记表》作为佐证。</w:t>
      </w:r>
      <w:r>
        <w:rPr>
          <w:sz w:val="21"/>
          <w:szCs w:val="21"/>
        </w:rPr>
        <w:br w:type="page"/>
      </w:r>
      <w:r>
        <w:rPr>
          <w:rFonts w:hint="eastAsia"/>
          <w:b/>
          <w:bCs/>
          <w:sz w:val="21"/>
          <w:szCs w:val="21"/>
        </w:rPr>
        <w:t>二、投标函</w:t>
      </w:r>
    </w:p>
    <w:p>
      <w:pPr>
        <w:spacing w:line="360" w:lineRule="auto"/>
        <w:ind w:firstLine="420" w:firstLineChars="200"/>
        <w:rPr>
          <w:sz w:val="21"/>
          <w:szCs w:val="21"/>
        </w:rPr>
      </w:pPr>
    </w:p>
    <w:p>
      <w:pPr>
        <w:spacing w:line="360" w:lineRule="auto"/>
        <w:ind w:firstLine="360" w:firstLineChars="200"/>
        <w:rPr>
          <w:sz w:val="18"/>
          <w:szCs w:val="18"/>
        </w:rPr>
      </w:pPr>
      <w:r>
        <w:rPr>
          <w:rFonts w:hint="eastAsia"/>
          <w:sz w:val="18"/>
          <w:szCs w:val="18"/>
        </w:rPr>
        <w:t>致：广东正采招标采购有限公司/广州市从化区农产品质量安全监督检测中心</w:t>
      </w:r>
    </w:p>
    <w:p>
      <w:pPr>
        <w:spacing w:line="360" w:lineRule="auto"/>
        <w:ind w:firstLine="360" w:firstLineChars="200"/>
        <w:rPr>
          <w:sz w:val="18"/>
          <w:szCs w:val="18"/>
        </w:rPr>
      </w:pPr>
      <w:r>
        <w:rPr>
          <w:rFonts w:hint="eastAsia"/>
          <w:sz w:val="18"/>
          <w:szCs w:val="18"/>
        </w:rPr>
        <w:t>为响应你方组织的项目的招标[采购项目编号为：]，我方愿参与投标。</w:t>
      </w:r>
    </w:p>
    <w:p>
      <w:pPr>
        <w:spacing w:line="360" w:lineRule="auto"/>
        <w:ind w:firstLine="360" w:firstLineChars="200"/>
        <w:rPr>
          <w:sz w:val="18"/>
          <w:szCs w:val="18"/>
        </w:rPr>
      </w:pPr>
      <w:r>
        <w:rPr>
          <w:rFonts w:hint="eastAsia"/>
          <w:sz w:val="18"/>
          <w:szCs w:val="18"/>
        </w:rPr>
        <w:t>我方确认收到贵方提供的货物及相关服务的招标文件的全部内容。</w:t>
      </w:r>
    </w:p>
    <w:p>
      <w:pPr>
        <w:spacing w:line="360" w:lineRule="auto"/>
        <w:ind w:firstLine="360" w:firstLineChars="200"/>
        <w:rPr>
          <w:sz w:val="18"/>
          <w:szCs w:val="18"/>
        </w:rPr>
      </w:pPr>
      <w:r>
        <w:rPr>
          <w:rFonts w:hint="eastAsia"/>
          <w:sz w:val="18"/>
          <w:szCs w:val="18"/>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spacing w:line="360" w:lineRule="auto"/>
        <w:ind w:firstLine="361" w:firstLineChars="200"/>
        <w:rPr>
          <w:sz w:val="18"/>
          <w:szCs w:val="18"/>
        </w:rPr>
      </w:pPr>
      <w:r>
        <w:rPr>
          <w:rFonts w:hint="eastAsia"/>
          <w:b/>
          <w:bCs/>
          <w:sz w:val="18"/>
          <w:szCs w:val="18"/>
          <w:u w:val="single"/>
        </w:rPr>
        <w:t>(投标人名称)</w:t>
      </w:r>
      <w:r>
        <w:rPr>
          <w:rFonts w:hint="eastAsia"/>
          <w:sz w:val="18"/>
          <w:szCs w:val="18"/>
        </w:rPr>
        <w:t>作为投标人正式授权</w:t>
      </w:r>
      <w:r>
        <w:rPr>
          <w:rFonts w:hint="eastAsia"/>
          <w:b/>
          <w:bCs/>
          <w:sz w:val="18"/>
          <w:szCs w:val="18"/>
          <w:u w:val="single"/>
        </w:rPr>
        <w:t>(授权代表全名,职务)</w:t>
      </w:r>
      <w:r>
        <w:rPr>
          <w:rFonts w:hint="eastAsia"/>
          <w:sz w:val="18"/>
          <w:szCs w:val="18"/>
        </w:rPr>
        <w:t>代表我方全权处理有关本投标的一切事宜。</w:t>
      </w:r>
    </w:p>
    <w:p>
      <w:pPr>
        <w:spacing w:line="360" w:lineRule="auto"/>
        <w:ind w:firstLine="360" w:firstLineChars="200"/>
        <w:rPr>
          <w:sz w:val="18"/>
          <w:szCs w:val="18"/>
        </w:rPr>
      </w:pPr>
      <w:r>
        <w:rPr>
          <w:rFonts w:hint="eastAsia"/>
          <w:sz w:val="18"/>
          <w:szCs w:val="18"/>
        </w:rPr>
        <w:t>我方已完全明白招标文件的所有条款要求，并申明如下：</w:t>
      </w:r>
    </w:p>
    <w:p>
      <w:pPr>
        <w:spacing w:line="360" w:lineRule="auto"/>
        <w:rPr>
          <w:sz w:val="18"/>
          <w:szCs w:val="18"/>
        </w:rPr>
      </w:pPr>
      <w:r>
        <w:rPr>
          <w:rFonts w:hint="eastAsia"/>
          <w:sz w:val="18"/>
          <w:szCs w:val="18"/>
        </w:rPr>
        <w:t>（一）按招标文件提供的全部货物与相关服务的投标总价详见《开标一览表》。</w:t>
      </w:r>
    </w:p>
    <w:p>
      <w:pPr>
        <w:spacing w:line="360" w:lineRule="auto"/>
        <w:rPr>
          <w:sz w:val="18"/>
          <w:szCs w:val="18"/>
        </w:rPr>
      </w:pPr>
      <w:r>
        <w:rPr>
          <w:rFonts w:hint="eastAsia"/>
          <w:sz w:val="18"/>
          <w:szCs w:val="18"/>
        </w:rPr>
        <w:t>（二）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spacing w:line="360" w:lineRule="auto"/>
        <w:rPr>
          <w:sz w:val="18"/>
          <w:szCs w:val="18"/>
        </w:rPr>
      </w:pPr>
      <w:r>
        <w:rPr>
          <w:rFonts w:hint="eastAsia"/>
          <w:sz w:val="18"/>
          <w:szCs w:val="18"/>
        </w:rPr>
        <w:t>（三）我方明白并同意，在规定的开标日之后，投标有效期之内撤回投标或中标后不按规定与采购人签订合同或不提交履约保证金, 则贵方将不予退还投标保证金。</w:t>
      </w:r>
    </w:p>
    <w:p>
      <w:pPr>
        <w:spacing w:line="360" w:lineRule="auto"/>
        <w:rPr>
          <w:sz w:val="18"/>
          <w:szCs w:val="18"/>
        </w:rPr>
      </w:pPr>
      <w:r>
        <w:rPr>
          <w:rFonts w:hint="eastAsia"/>
          <w:sz w:val="18"/>
          <w:szCs w:val="18"/>
        </w:rPr>
        <w:t>（四）我方愿意向贵方提供任何与本项报价有关的数据、情况和技术资料。若贵方需要，我方愿意提供我方作出的一切承诺的证明材料。</w:t>
      </w:r>
    </w:p>
    <w:p>
      <w:pPr>
        <w:spacing w:line="360" w:lineRule="auto"/>
        <w:rPr>
          <w:sz w:val="18"/>
          <w:szCs w:val="18"/>
        </w:rPr>
      </w:pPr>
      <w:r>
        <w:rPr>
          <w:rFonts w:hint="eastAsia"/>
          <w:sz w:val="18"/>
          <w:szCs w:val="18"/>
        </w:rPr>
        <w:t>（五）我方理解贵方不一定接受最低投标价或任何贵方可能收到的投标。</w:t>
      </w:r>
    </w:p>
    <w:p>
      <w:pPr>
        <w:spacing w:line="360" w:lineRule="auto"/>
        <w:rPr>
          <w:sz w:val="18"/>
          <w:szCs w:val="18"/>
        </w:rPr>
      </w:pPr>
      <w:r>
        <w:rPr>
          <w:rFonts w:hint="eastAsia"/>
          <w:sz w:val="18"/>
          <w:szCs w:val="18"/>
        </w:rPr>
        <w:t>（六）我方如果中标，将保证履行招标文件及其澄清、修改文件（如果有）中的全部责任和义务，按质、按量、按期完成《用户需求书》及《合同书》中的全部任务。</w:t>
      </w:r>
    </w:p>
    <w:p>
      <w:pPr>
        <w:spacing w:line="360" w:lineRule="auto"/>
        <w:rPr>
          <w:sz w:val="18"/>
          <w:szCs w:val="18"/>
        </w:rPr>
      </w:pPr>
      <w:r>
        <w:rPr>
          <w:rFonts w:hint="eastAsia"/>
          <w:sz w:val="18"/>
          <w:szCs w:val="18"/>
        </w:rPr>
        <w:t>（七）我方作为法律、财务和运作上独立于采购人、采购代理机构的投标人，在此保证所提交的所有文件和全部说明是真实的和正确的。</w:t>
      </w:r>
    </w:p>
    <w:p>
      <w:pPr>
        <w:spacing w:line="360" w:lineRule="auto"/>
        <w:rPr>
          <w:sz w:val="18"/>
          <w:szCs w:val="18"/>
        </w:rPr>
      </w:pPr>
      <w:r>
        <w:rPr>
          <w:rFonts w:hint="eastAsia"/>
          <w:sz w:val="18"/>
          <w:szCs w:val="18"/>
        </w:rPr>
        <w:t>（八）我方投标报价已包含应向知识产权所有权人支付的所有相关税费，并保证采购人在中国使用我方提供的货物时，如有第三方提出侵犯其知识产权主张的，责任由我方承担。</w:t>
      </w:r>
    </w:p>
    <w:p>
      <w:pPr>
        <w:spacing w:line="360" w:lineRule="auto"/>
        <w:rPr>
          <w:sz w:val="18"/>
          <w:szCs w:val="18"/>
        </w:rPr>
      </w:pPr>
      <w:r>
        <w:rPr>
          <w:rFonts w:hint="eastAsia"/>
          <w:sz w:val="18"/>
          <w:szCs w:val="18"/>
        </w:rPr>
        <w:t>（九）我方接受采购人委托向贵方支付采购代理费，项目总报价已包含采购代理费，如果被确定为中标供应商，承诺向贵方足额支付。（若采购人支付采购代理费，则此条不适用）</w:t>
      </w:r>
    </w:p>
    <w:p>
      <w:pPr>
        <w:spacing w:line="360" w:lineRule="auto"/>
        <w:rPr>
          <w:sz w:val="18"/>
          <w:szCs w:val="18"/>
        </w:rPr>
      </w:pPr>
      <w:r>
        <w:rPr>
          <w:rFonts w:hint="eastAsia"/>
          <w:sz w:val="18"/>
          <w:szCs w:val="18"/>
        </w:rPr>
        <w:t>（十）我方与其他投标人不存在单位负责人为同一人或者存在直接控股、管理关系。</w:t>
      </w:r>
    </w:p>
    <w:p>
      <w:pPr>
        <w:spacing w:line="360" w:lineRule="auto"/>
        <w:rPr>
          <w:sz w:val="18"/>
          <w:szCs w:val="18"/>
        </w:rPr>
      </w:pPr>
      <w:r>
        <w:rPr>
          <w:rFonts w:hint="eastAsia"/>
          <w:sz w:val="18"/>
          <w:szCs w:val="18"/>
        </w:rPr>
        <w:t>（十一）我方承诺未为本项目提供整体设计、规范编制或者项目管理、监理、检测等服务。</w:t>
      </w:r>
    </w:p>
    <w:p>
      <w:pPr>
        <w:spacing w:line="360" w:lineRule="auto"/>
        <w:rPr>
          <w:sz w:val="18"/>
          <w:szCs w:val="18"/>
        </w:rPr>
      </w:pPr>
      <w:r>
        <w:rPr>
          <w:rFonts w:hint="eastAsia"/>
          <w:sz w:val="18"/>
          <w:szCs w:val="18"/>
        </w:rPr>
        <w:t>（十二）我方具备《中华人民共和国政府采购法》第二十二条规定的条件，承诺如下：</w:t>
      </w:r>
    </w:p>
    <w:p>
      <w:pPr>
        <w:spacing w:line="360" w:lineRule="auto"/>
        <w:rPr>
          <w:sz w:val="18"/>
          <w:szCs w:val="18"/>
        </w:rPr>
      </w:pPr>
      <w:r>
        <w:rPr>
          <w:rFonts w:hint="eastAsia"/>
          <w:sz w:val="18"/>
          <w:szCs w:val="18"/>
        </w:rPr>
        <w:t>（</w:t>
      </w:r>
      <w:r>
        <w:rPr>
          <w:rFonts w:hint="eastAsia"/>
          <w:sz w:val="18"/>
          <w:szCs w:val="18"/>
          <w:lang w:val="en-US"/>
        </w:rPr>
        <w:t>1</w:t>
      </w:r>
      <w:r>
        <w:rPr>
          <w:rFonts w:hint="eastAsia"/>
          <w:sz w:val="18"/>
          <w:szCs w:val="18"/>
        </w:rPr>
        <w:t>）我方参加本项目政府采购活动前3年内在经营活动中没有重大违法记录。</w:t>
      </w:r>
    </w:p>
    <w:p>
      <w:pPr>
        <w:spacing w:line="360" w:lineRule="auto"/>
        <w:rPr>
          <w:sz w:val="18"/>
          <w:szCs w:val="18"/>
        </w:rPr>
      </w:pPr>
      <w:r>
        <w:rPr>
          <w:rFonts w:hint="eastAsia"/>
          <w:sz w:val="18"/>
          <w:szCs w:val="18"/>
        </w:rPr>
        <w:t>（</w:t>
      </w:r>
      <w:r>
        <w:rPr>
          <w:rFonts w:hint="eastAsia"/>
          <w:sz w:val="18"/>
          <w:szCs w:val="18"/>
          <w:lang w:val="en-US"/>
        </w:rPr>
        <w:t>2</w:t>
      </w:r>
      <w:r>
        <w:rPr>
          <w:rFonts w:hint="eastAsia"/>
          <w:sz w:val="18"/>
          <w:szCs w:val="18"/>
        </w:rPr>
        <w:t>）我方符合法律、行政法规规定的其他条件。</w:t>
      </w:r>
    </w:p>
    <w:p>
      <w:pPr>
        <w:spacing w:line="360" w:lineRule="auto"/>
        <w:ind w:firstLine="360" w:firstLineChars="200"/>
        <w:rPr>
          <w:sz w:val="18"/>
          <w:szCs w:val="18"/>
        </w:rPr>
      </w:pPr>
      <w:r>
        <w:rPr>
          <w:rFonts w:hint="eastAsia"/>
          <w:sz w:val="18"/>
          <w:szCs w:val="18"/>
        </w:rPr>
        <w:t>以上内容如有虚假或与事实不符的，评标委员会可将我方做无效投标处理，我方愿意承担相应的法律责任。</w:t>
      </w:r>
    </w:p>
    <w:p>
      <w:pPr>
        <w:spacing w:line="360" w:lineRule="auto"/>
        <w:rPr>
          <w:sz w:val="18"/>
          <w:szCs w:val="18"/>
        </w:rPr>
      </w:pPr>
      <w:r>
        <w:rPr>
          <w:rFonts w:hint="eastAsia"/>
          <w:sz w:val="18"/>
          <w:szCs w:val="18"/>
        </w:rPr>
        <w:t>（十三）我方对在本函及投标文件中所作的所有承诺承担法律责任。</w:t>
      </w:r>
    </w:p>
    <w:p>
      <w:pPr>
        <w:spacing w:line="360" w:lineRule="auto"/>
        <w:rPr>
          <w:sz w:val="18"/>
          <w:szCs w:val="18"/>
        </w:rPr>
      </w:pPr>
      <w:r>
        <w:rPr>
          <w:rFonts w:hint="eastAsia"/>
          <w:sz w:val="18"/>
          <w:szCs w:val="18"/>
        </w:rPr>
        <w:t>（十四）所有与本招标有关的函件请发往下列地址：</w:t>
      </w:r>
    </w:p>
    <w:p>
      <w:pPr>
        <w:spacing w:line="360" w:lineRule="auto"/>
        <w:rPr>
          <w:sz w:val="18"/>
          <w:szCs w:val="18"/>
        </w:rPr>
      </w:pPr>
      <w:r>
        <w:rPr>
          <w:rFonts w:hint="eastAsia"/>
          <w:sz w:val="18"/>
          <w:szCs w:val="18"/>
        </w:rPr>
        <w:t>地 址：邮政编码：电 话：</w:t>
      </w:r>
      <w:r>
        <w:rPr>
          <w:rFonts w:hint="eastAsia"/>
          <w:sz w:val="18"/>
          <w:szCs w:val="18"/>
          <w:u w:val="single"/>
          <w:lang w:val="en-US"/>
        </w:rPr>
        <w:t xml:space="preserve">                移动电话（                       ）</w:t>
      </w:r>
      <w:r>
        <w:rPr>
          <w:rFonts w:hint="eastAsia"/>
          <w:sz w:val="18"/>
          <w:szCs w:val="18"/>
        </w:rPr>
        <w:tab/>
      </w:r>
      <w:r>
        <w:rPr>
          <w:rFonts w:hint="eastAsia"/>
          <w:sz w:val="18"/>
          <w:szCs w:val="18"/>
        </w:rPr>
        <w:t>传 真：</w:t>
      </w:r>
      <w:r>
        <w:rPr>
          <w:rFonts w:hint="eastAsia"/>
          <w:sz w:val="18"/>
          <w:szCs w:val="18"/>
        </w:rPr>
        <w:tab/>
      </w:r>
    </w:p>
    <w:p>
      <w:pPr>
        <w:spacing w:line="360" w:lineRule="auto"/>
        <w:rPr>
          <w:sz w:val="18"/>
          <w:szCs w:val="18"/>
        </w:rPr>
      </w:pPr>
      <w:r>
        <w:rPr>
          <w:rFonts w:hint="eastAsia"/>
          <w:sz w:val="18"/>
          <w:szCs w:val="18"/>
        </w:rPr>
        <w:t>代表姓名：职 务：</w:t>
      </w:r>
      <w:r>
        <w:rPr>
          <w:rFonts w:hint="eastAsia"/>
          <w:sz w:val="18"/>
          <w:szCs w:val="18"/>
        </w:rPr>
        <w:tab/>
      </w:r>
    </w:p>
    <w:p>
      <w:pPr>
        <w:spacing w:line="360" w:lineRule="auto"/>
        <w:jc w:val="right"/>
        <w:rPr>
          <w:sz w:val="18"/>
          <w:szCs w:val="18"/>
        </w:rPr>
      </w:pPr>
      <w:r>
        <w:rPr>
          <w:rFonts w:hint="eastAsia"/>
          <w:sz w:val="18"/>
          <w:szCs w:val="18"/>
        </w:rPr>
        <w:t>投标人法定代表人（或法定代表人授权代表）签字或盖章：</w:t>
      </w:r>
      <w:r>
        <w:rPr>
          <w:rFonts w:hint="eastAsia"/>
          <w:sz w:val="18"/>
          <w:szCs w:val="18"/>
        </w:rPr>
        <w:tab/>
      </w:r>
    </w:p>
    <w:p>
      <w:pPr>
        <w:spacing w:line="360" w:lineRule="auto"/>
        <w:jc w:val="right"/>
        <w:rPr>
          <w:sz w:val="18"/>
          <w:szCs w:val="18"/>
        </w:rPr>
      </w:pPr>
      <w:r>
        <w:rPr>
          <w:rFonts w:hint="eastAsia"/>
          <w:sz w:val="18"/>
          <w:szCs w:val="18"/>
        </w:rPr>
        <w:t>投标人名称（盖章）：</w:t>
      </w:r>
      <w:r>
        <w:rPr>
          <w:rFonts w:hint="eastAsia"/>
          <w:sz w:val="18"/>
          <w:szCs w:val="18"/>
        </w:rPr>
        <w:tab/>
      </w:r>
    </w:p>
    <w:p>
      <w:pPr>
        <w:spacing w:line="360" w:lineRule="auto"/>
        <w:jc w:val="right"/>
        <w:rPr>
          <w:sz w:val="18"/>
          <w:szCs w:val="18"/>
        </w:rPr>
      </w:pPr>
      <w:r>
        <w:rPr>
          <w:rFonts w:hint="eastAsia"/>
          <w:sz w:val="18"/>
          <w:szCs w:val="18"/>
        </w:rPr>
        <w:t>日期： 年 月 日</w:t>
      </w:r>
    </w:p>
    <w:p>
      <w:pPr>
        <w:spacing w:line="360" w:lineRule="auto"/>
        <w:jc w:val="both"/>
        <w:rPr>
          <w:sz w:val="21"/>
          <w:szCs w:val="21"/>
        </w:rPr>
      </w:pPr>
    </w:p>
    <w:p>
      <w:pPr>
        <w:rPr>
          <w:sz w:val="21"/>
          <w:szCs w:val="21"/>
        </w:rPr>
      </w:pPr>
      <w:r>
        <w:rPr>
          <w:rFonts w:hint="eastAsia"/>
          <w:sz w:val="21"/>
          <w:szCs w:val="21"/>
        </w:rPr>
        <w:br w:type="page"/>
      </w:r>
    </w:p>
    <w:p>
      <w:pPr>
        <w:ind w:firstLine="422" w:firstLineChars="200"/>
        <w:rPr>
          <w:sz w:val="21"/>
          <w:szCs w:val="21"/>
        </w:rPr>
      </w:pPr>
      <w:r>
        <w:rPr>
          <w:rFonts w:hint="eastAsia"/>
          <w:b/>
          <w:bCs/>
          <w:sz w:val="21"/>
          <w:szCs w:val="21"/>
        </w:rPr>
        <w:t>附：</w:t>
      </w:r>
    </w:p>
    <w:p>
      <w:pPr>
        <w:spacing w:line="360" w:lineRule="auto"/>
        <w:rPr>
          <w:sz w:val="21"/>
          <w:szCs w:val="21"/>
        </w:rPr>
      </w:pPr>
      <w:r>
        <w:rPr>
          <w:rFonts w:hint="eastAsia"/>
          <w:sz w:val="21"/>
          <w:szCs w:val="21"/>
        </w:rPr>
        <w:t>（投标人可使用下述格式，也可使用广东省工商行政管理局统一印制的法定代表人证明书格式）</w:t>
      </w:r>
    </w:p>
    <w:p>
      <w:pPr>
        <w:spacing w:line="360" w:lineRule="auto"/>
        <w:rPr>
          <w:sz w:val="21"/>
          <w:szCs w:val="21"/>
        </w:rPr>
      </w:pPr>
    </w:p>
    <w:p>
      <w:pPr>
        <w:shd w:val="clear" w:color="auto" w:fill="FFFFFF"/>
        <w:spacing w:before="100" w:beforeAutospacing="1" w:after="100" w:afterAutospacing="1"/>
        <w:jc w:val="center"/>
        <w:rPr>
          <w:sz w:val="21"/>
          <w:szCs w:val="21"/>
        </w:rPr>
      </w:pPr>
      <w:r>
        <w:rPr>
          <w:rFonts w:hint="eastAsia"/>
          <w:b/>
          <w:bCs/>
          <w:sz w:val="21"/>
          <w:szCs w:val="21"/>
        </w:rPr>
        <w:t>法定代表人（负责人）证明书</w:t>
      </w:r>
    </w:p>
    <w:p>
      <w:pPr>
        <w:shd w:val="clear" w:color="auto" w:fill="FFFFFF"/>
        <w:spacing w:before="100" w:beforeAutospacing="1" w:after="100" w:afterAutospacing="1" w:line="480" w:lineRule="atLeast"/>
        <w:rPr>
          <w:sz w:val="21"/>
          <w:szCs w:val="21"/>
        </w:rPr>
      </w:pPr>
      <w:r>
        <w:rPr>
          <w:rFonts w:hint="eastAsia"/>
          <w:sz w:val="21"/>
          <w:szCs w:val="21"/>
        </w:rPr>
        <w:t>致：</w:t>
      </w:r>
      <w:r>
        <w:rPr>
          <w:rFonts w:hint="eastAsia"/>
          <w:b/>
          <w:sz w:val="21"/>
          <w:szCs w:val="21"/>
        </w:rPr>
        <w:t>广东正采招标采购有限公司/广州市从化区农产品质量安全监督检测中心</w:t>
      </w:r>
      <w:r>
        <w:rPr>
          <w:rFonts w:hint="eastAsia"/>
          <w:sz w:val="21"/>
          <w:szCs w:val="21"/>
        </w:rPr>
        <w:t>：</w:t>
      </w:r>
    </w:p>
    <w:p>
      <w:pPr>
        <w:shd w:val="clear" w:color="auto" w:fill="FFFFFF"/>
        <w:spacing w:before="100" w:beforeAutospacing="1" w:after="100" w:afterAutospacing="1"/>
        <w:rPr>
          <w:sz w:val="21"/>
          <w:szCs w:val="21"/>
        </w:rPr>
      </w:pPr>
      <w:r>
        <w:rPr>
          <w:rFonts w:hint="eastAsia"/>
          <w:sz w:val="21"/>
          <w:szCs w:val="21"/>
        </w:rPr>
        <w:t> </w:t>
      </w:r>
    </w:p>
    <w:p>
      <w:pPr>
        <w:shd w:val="clear" w:color="auto" w:fill="FFFFFF"/>
        <w:spacing w:before="100" w:beforeAutospacing="1" w:after="100" w:afterAutospacing="1" w:line="360" w:lineRule="auto"/>
        <w:rPr>
          <w:sz w:val="21"/>
          <w:szCs w:val="21"/>
        </w:rPr>
      </w:pPr>
      <w:r>
        <w:rPr>
          <w:rFonts w:hint="eastAsia"/>
          <w:sz w:val="21"/>
          <w:szCs w:val="21"/>
        </w:rPr>
        <w:t>     </w:t>
      </w:r>
      <w:r>
        <w:rPr>
          <w:rFonts w:hint="eastAsia"/>
          <w:sz w:val="21"/>
          <w:szCs w:val="21"/>
          <w:u w:val="single"/>
        </w:rPr>
        <w:t>          </w:t>
      </w:r>
      <w:r>
        <w:rPr>
          <w:rFonts w:hint="eastAsia"/>
          <w:sz w:val="21"/>
          <w:szCs w:val="21"/>
        </w:rPr>
        <w:t>同志，现任我单位</w:t>
      </w:r>
      <w:r>
        <w:rPr>
          <w:rFonts w:hint="eastAsia"/>
          <w:sz w:val="21"/>
          <w:szCs w:val="21"/>
          <w:u w:val="single"/>
        </w:rPr>
        <w:t>          </w:t>
      </w:r>
      <w:r>
        <w:rPr>
          <w:rFonts w:hint="eastAsia"/>
          <w:sz w:val="21"/>
          <w:szCs w:val="21"/>
        </w:rPr>
        <w:t>职务，为法定代表人，特此证明。</w:t>
      </w:r>
    </w:p>
    <w:p>
      <w:pPr>
        <w:shd w:val="clear" w:color="auto" w:fill="FFFFFF"/>
        <w:spacing w:before="100" w:beforeAutospacing="1" w:after="100" w:afterAutospacing="1"/>
        <w:ind w:firstLine="210"/>
        <w:rPr>
          <w:sz w:val="21"/>
          <w:szCs w:val="21"/>
        </w:rPr>
      </w:pPr>
      <w:r>
        <w:rPr>
          <w:rFonts w:hint="eastAsia"/>
          <w:sz w:val="21"/>
          <w:szCs w:val="21"/>
        </w:rPr>
        <w:t>签发日期：           单位：           （盖章）</w:t>
      </w:r>
    </w:p>
    <w:p>
      <w:pPr>
        <w:shd w:val="clear" w:color="auto" w:fill="FFFFFF"/>
        <w:spacing w:before="100" w:beforeAutospacing="1" w:after="100" w:afterAutospacing="1"/>
        <w:ind w:firstLine="210"/>
        <w:rPr>
          <w:sz w:val="21"/>
          <w:szCs w:val="21"/>
        </w:rPr>
      </w:pPr>
      <w:r>
        <w:rPr>
          <w:rFonts w:hint="eastAsia"/>
          <w:sz w:val="21"/>
          <w:szCs w:val="21"/>
        </w:rPr>
        <w:t>附：代表人性别：            年龄：           身份证号码：</w:t>
      </w:r>
    </w:p>
    <w:p>
      <w:pPr>
        <w:shd w:val="clear" w:color="auto" w:fill="FFFFFF"/>
        <w:spacing w:before="100" w:beforeAutospacing="1" w:after="100" w:afterAutospacing="1"/>
        <w:ind w:firstLine="210"/>
        <w:rPr>
          <w:sz w:val="21"/>
          <w:szCs w:val="21"/>
        </w:rPr>
      </w:pPr>
      <w:r>
        <w:rPr>
          <w:rFonts w:hint="eastAsia"/>
          <w:sz w:val="21"/>
          <w:szCs w:val="21"/>
        </w:rPr>
        <w:t>联系电话：</w:t>
      </w:r>
    </w:p>
    <w:p>
      <w:pPr>
        <w:shd w:val="clear" w:color="auto" w:fill="FFFFFF"/>
        <w:spacing w:before="100" w:beforeAutospacing="1" w:after="100" w:afterAutospacing="1"/>
        <w:ind w:firstLine="210"/>
        <w:rPr>
          <w:sz w:val="21"/>
          <w:szCs w:val="21"/>
        </w:rPr>
      </w:pPr>
      <w:r>
        <w:rPr>
          <w:rFonts w:hint="eastAsia"/>
          <w:sz w:val="21"/>
          <w:szCs w:val="21"/>
        </w:rPr>
        <w:t>营业执照号码：                       经济性质：</w:t>
      </w:r>
    </w:p>
    <w:p>
      <w:pPr>
        <w:shd w:val="clear" w:color="auto" w:fill="FFFFFF"/>
        <w:spacing w:before="100" w:beforeAutospacing="1" w:after="100" w:afterAutospacing="1"/>
        <w:ind w:firstLine="210"/>
        <w:rPr>
          <w:sz w:val="21"/>
          <w:szCs w:val="21"/>
        </w:rPr>
      </w:pPr>
      <w:r>
        <w:rPr>
          <w:rFonts w:hint="eastAsia"/>
          <w:sz w:val="21"/>
          <w:szCs w:val="21"/>
        </w:rPr>
        <w:t>主营（产）：</w:t>
      </w:r>
    </w:p>
    <w:p>
      <w:pPr>
        <w:shd w:val="clear" w:color="auto" w:fill="FFFFFF"/>
        <w:spacing w:before="100" w:beforeAutospacing="1" w:after="100" w:afterAutospacing="1"/>
        <w:ind w:firstLine="210"/>
        <w:rPr>
          <w:sz w:val="21"/>
          <w:szCs w:val="21"/>
        </w:rPr>
      </w:pPr>
      <w:r>
        <w:rPr>
          <w:rFonts w:hint="eastAsia"/>
          <w:sz w:val="21"/>
          <w:szCs w:val="21"/>
        </w:rPr>
        <w:t>兼营（产）：</w:t>
      </w:r>
    </w:p>
    <w:p>
      <w:pPr>
        <w:shd w:val="clear" w:color="auto" w:fill="FFFFFF"/>
        <w:spacing w:before="100" w:beforeAutospacing="1" w:after="100" w:afterAutospacing="1"/>
        <w:ind w:firstLine="210"/>
        <w:rPr>
          <w:sz w:val="21"/>
          <w:szCs w:val="21"/>
        </w:rPr>
      </w:pPr>
      <w:r>
        <w:rPr>
          <w:rFonts w:hint="eastAsia"/>
          <w:sz w:val="21"/>
          <w:szCs w:val="21"/>
        </w:rPr>
        <w:t>进口物品经营许可证号码：</w:t>
      </w:r>
    </w:p>
    <w:p>
      <w:pPr>
        <w:shd w:val="clear" w:color="auto" w:fill="FFFFFF"/>
        <w:spacing w:before="100" w:beforeAutospacing="1" w:after="100" w:afterAutospacing="1"/>
        <w:ind w:firstLine="210"/>
        <w:rPr>
          <w:sz w:val="21"/>
          <w:szCs w:val="21"/>
        </w:rPr>
      </w:pPr>
      <w:r>
        <w:rPr>
          <w:rFonts w:hint="eastAsia"/>
          <w:sz w:val="21"/>
          <w:szCs w:val="21"/>
        </w:rPr>
        <w:t>主营：</w:t>
      </w:r>
    </w:p>
    <w:p>
      <w:pPr>
        <w:shd w:val="clear" w:color="auto" w:fill="FFFFFF"/>
        <w:spacing w:before="100" w:beforeAutospacing="1" w:after="100" w:afterAutospacing="1"/>
        <w:ind w:firstLine="210"/>
        <w:rPr>
          <w:sz w:val="21"/>
          <w:szCs w:val="21"/>
        </w:rPr>
      </w:pPr>
      <w:r>
        <w:rPr>
          <w:rFonts w:hint="eastAsia"/>
          <w:sz w:val="21"/>
          <w:szCs w:val="21"/>
        </w:rPr>
        <w:t>兼营：</w:t>
      </w:r>
    </w:p>
    <w:p>
      <w:pPr>
        <w:shd w:val="clear" w:color="auto" w:fill="FFFFFF"/>
        <w:spacing w:before="100" w:beforeAutospacing="1" w:after="100" w:afterAutospacing="1"/>
        <w:rPr>
          <w:sz w:val="21"/>
          <w:szCs w:val="21"/>
        </w:rPr>
      </w:pPr>
      <w:r>
        <w:rPr>
          <w:rFonts w:hint="eastAsia"/>
          <w:sz w:val="21"/>
          <w:szCs w:val="21"/>
        </w:rPr>
        <w:t>说明：1.法定代表人为企业事业单位、国家机关、社会团体的主要行政负责人。</w:t>
      </w:r>
    </w:p>
    <w:p>
      <w:pPr>
        <w:shd w:val="clear" w:color="auto" w:fill="FFFFFF"/>
        <w:spacing w:before="100" w:beforeAutospacing="1" w:after="100" w:afterAutospacing="1"/>
        <w:rPr>
          <w:sz w:val="21"/>
          <w:szCs w:val="21"/>
        </w:rPr>
      </w:pPr>
      <w:r>
        <w:rPr>
          <w:rFonts w:hint="eastAsia"/>
          <w:sz w:val="21"/>
          <w:szCs w:val="21"/>
        </w:rPr>
        <w:t>      2.内容必须填写真实、清楚、涂改无效，不得转让、买卖。</w:t>
      </w:r>
    </w:p>
    <w:p>
      <w:pPr>
        <w:shd w:val="clear" w:color="auto" w:fill="FFFFFF"/>
        <w:spacing w:before="100" w:beforeAutospacing="1" w:after="100" w:afterAutospacing="1"/>
        <w:ind w:firstLine="630"/>
        <w:rPr>
          <w:sz w:val="21"/>
          <w:szCs w:val="21"/>
        </w:rPr>
      </w:pPr>
      <w:r>
        <w:rPr>
          <w:rFonts w:hint="eastAsia"/>
          <w:sz w:val="21"/>
          <w:szCs w:val="21"/>
        </w:rPr>
        <w:t>3.将此证明书提交对方作为合同附件。</w:t>
      </w:r>
    </w:p>
    <w:p>
      <w:pPr>
        <w:shd w:val="clear" w:color="auto" w:fill="FFFFFF"/>
        <w:spacing w:before="100" w:beforeAutospacing="1" w:after="100" w:afterAutospacing="1"/>
        <w:rPr>
          <w:sz w:val="21"/>
          <w:szCs w:val="21"/>
        </w:rPr>
      </w:pPr>
      <w:r>
        <w:rPr>
          <w:sz w:val="21"/>
          <w:szCs w:val="21"/>
        </w:rPr>
        <mc:AlternateContent>
          <mc:Choice Requires="wps">
            <w:drawing>
              <wp:anchor distT="0" distB="0" distL="114300" distR="114300" simplePos="0" relativeHeight="251657216" behindDoc="0" locked="0" layoutInCell="1" allowOverlap="1">
                <wp:simplePos x="0" y="0"/>
                <wp:positionH relativeFrom="column">
                  <wp:posOffset>3314700</wp:posOffset>
                </wp:positionH>
                <wp:positionV relativeFrom="paragraph">
                  <wp:posOffset>33655</wp:posOffset>
                </wp:positionV>
                <wp:extent cx="2514600" cy="1640840"/>
                <wp:effectExtent l="8255" t="7620" r="10795" b="8890"/>
                <wp:wrapNone/>
                <wp:docPr id="2" name="文本框 6"/>
                <wp:cNvGraphicFramePr/>
                <a:graphic xmlns:a="http://schemas.openxmlformats.org/drawingml/2006/main">
                  <a:graphicData uri="http://schemas.microsoft.com/office/word/2010/wordprocessingShape">
                    <wps:wsp>
                      <wps:cNvSpPr txBox="1"/>
                      <wps:spPr>
                        <a:xfrm>
                          <a:off x="0" y="0"/>
                          <a:ext cx="2514600" cy="1640840"/>
                        </a:xfrm>
                        <a:prstGeom prst="rect">
                          <a:avLst/>
                        </a:prstGeom>
                        <a:gradFill rotWithShape="0">
                          <a:gsLst>
                            <a:gs pos="0">
                              <a:srgbClr val="BBD5F0"/>
                            </a:gs>
                            <a:gs pos="100000">
                              <a:srgbClr val="9CBEE0"/>
                            </a:gs>
                          </a:gsLst>
                          <a:lin ang="5400000"/>
                          <a:tileRect/>
                        </a:gradFill>
                        <a:ln w="15875" cap="flat" cmpd="sng">
                          <a:solidFill>
                            <a:srgbClr val="000000"/>
                          </a:solidFill>
                          <a:prstDash val="solid"/>
                          <a:miter/>
                          <a:headEnd type="none" w="med" len="med"/>
                          <a:tailEnd type="none" w="med" len="med"/>
                        </a:ln>
                      </wps:spPr>
                      <wps:txbx>
                        <w:txbxContent>
                          <w:p>
                            <w:pPr>
                              <w:jc w:val="center"/>
                            </w:pPr>
                          </w:p>
                          <w:p>
                            <w:pPr>
                              <w:jc w:val="center"/>
                            </w:pPr>
                          </w:p>
                          <w:p>
                            <w:pPr>
                              <w:jc w:val="center"/>
                            </w:pPr>
                          </w:p>
                          <w:p>
                            <w:pPr>
                              <w:jc w:val="center"/>
                            </w:pPr>
                          </w:p>
                          <w:p>
                            <w:pPr>
                              <w:jc w:val="center"/>
                            </w:pPr>
                            <w:r>
                              <w:rPr>
                                <w:rFonts w:hint="eastAsia"/>
                              </w:rPr>
                              <w:t>法定代表人身份证</w:t>
                            </w:r>
                            <w:r>
                              <w:rPr>
                                <w:rFonts w:hint="eastAsia"/>
                                <w:b/>
                              </w:rPr>
                              <w:t>反面</w:t>
                            </w:r>
                            <w:r>
                              <w:rPr>
                                <w:rFonts w:hint="eastAsia"/>
                              </w:rPr>
                              <w:t>复印件</w:t>
                            </w:r>
                          </w:p>
                          <w:p/>
                        </w:txbxContent>
                      </wps:txbx>
                      <wps:bodyPr upright="1"/>
                    </wps:wsp>
                  </a:graphicData>
                </a:graphic>
              </wp:anchor>
            </w:drawing>
          </mc:Choice>
          <mc:Fallback>
            <w:pict>
              <v:shape id="文本框 6" o:spid="_x0000_s1026" o:spt="202" type="#_x0000_t202" style="position:absolute;left:0pt;margin-left:261pt;margin-top:2.65pt;height:129.2pt;width:198pt;z-index:251657216;mso-width-relative:page;mso-height-relative:page;" fillcolor="#BBD5F0" filled="t" stroked="t" coordsize="21600,21600" o:gfxdata="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q9ZBf9gAAAAJAQAADwAA&#10;AAAAAAABACAAAAAiAAAAZHJzL2Rvd25yZXYueG1sUEsBAhQAFAAAAAgAh07iQHPQ7HxPAgAAxQQA&#10;AA4AAAAAAAAAAQAgAAAAJwEAAGRycy9lMm9Eb2MueG1sUEsFBgAAAAAGAAYAWQEAAOgFAAAAAA==&#10;">
                <v:fill type="gradient" on="t" color2="#9CBEE0" focus="100%" focussize="0f,0f" focusposition="0f,0f">
                  <o:fill type="gradientUnscaled" v:ext="backwardCompatible"/>
                </v:fill>
                <v:stroke weight="1.25pt" color="#000000" joinstyle="miter"/>
                <v:imagedata o:title=""/>
                <o:lock v:ext="edit" aspectratio="f"/>
                <v:textbox>
                  <w:txbxContent>
                    <w:p>
                      <w:pPr>
                        <w:jc w:val="center"/>
                      </w:pPr>
                    </w:p>
                    <w:p>
                      <w:pPr>
                        <w:jc w:val="center"/>
                      </w:pPr>
                    </w:p>
                    <w:p>
                      <w:pPr>
                        <w:jc w:val="center"/>
                      </w:pPr>
                    </w:p>
                    <w:p>
                      <w:pPr>
                        <w:jc w:val="center"/>
                      </w:pPr>
                    </w:p>
                    <w:p>
                      <w:pPr>
                        <w:jc w:val="center"/>
                      </w:pPr>
                      <w:r>
                        <w:rPr>
                          <w:rFonts w:hint="eastAsia"/>
                        </w:rPr>
                        <w:t>法定代表人身份证</w:t>
                      </w:r>
                      <w:r>
                        <w:rPr>
                          <w:rFonts w:hint="eastAsia"/>
                          <w:b/>
                        </w:rPr>
                        <w:t>反面</w:t>
                      </w:r>
                      <w:r>
                        <w:rPr>
                          <w:rFonts w:hint="eastAsia"/>
                        </w:rPr>
                        <w:t>复印件</w:t>
                      </w:r>
                    </w:p>
                    <w:p/>
                  </w:txbxContent>
                </v:textbox>
              </v:shape>
            </w:pict>
          </mc:Fallback>
        </mc:AlternateContent>
      </w:r>
      <w:r>
        <w:rPr>
          <w:sz w:val="21"/>
          <w:szCs w:val="21"/>
        </w:rPr>
        <mc:AlternateContent>
          <mc:Choice Requires="wps">
            <w:drawing>
              <wp:anchor distT="0" distB="0" distL="114300" distR="114300" simplePos="0" relativeHeight="251656192" behindDoc="0" locked="0" layoutInCell="1" allowOverlap="1">
                <wp:simplePos x="0" y="0"/>
                <wp:positionH relativeFrom="column">
                  <wp:posOffset>-114300</wp:posOffset>
                </wp:positionH>
                <wp:positionV relativeFrom="paragraph">
                  <wp:posOffset>33655</wp:posOffset>
                </wp:positionV>
                <wp:extent cx="2286000" cy="1640840"/>
                <wp:effectExtent l="8255" t="7620" r="10795" b="8890"/>
                <wp:wrapNone/>
                <wp:docPr id="1" name="文本框 7"/>
                <wp:cNvGraphicFramePr/>
                <a:graphic xmlns:a="http://schemas.openxmlformats.org/drawingml/2006/main">
                  <a:graphicData uri="http://schemas.microsoft.com/office/word/2010/wordprocessingShape">
                    <wps:wsp>
                      <wps:cNvSpPr txBox="1"/>
                      <wps:spPr>
                        <a:xfrm>
                          <a:off x="0" y="0"/>
                          <a:ext cx="2286000" cy="1640840"/>
                        </a:xfrm>
                        <a:prstGeom prst="rect">
                          <a:avLst/>
                        </a:prstGeom>
                        <a:gradFill rotWithShape="0">
                          <a:gsLst>
                            <a:gs pos="0">
                              <a:srgbClr val="BBD5F0"/>
                            </a:gs>
                            <a:gs pos="100000">
                              <a:srgbClr val="9CBEE0"/>
                            </a:gs>
                          </a:gsLst>
                          <a:lin ang="5400000"/>
                          <a:tileRect/>
                        </a:gradFill>
                        <a:ln w="15875" cap="flat" cmpd="sng">
                          <a:solidFill>
                            <a:srgbClr val="000000"/>
                          </a:solidFill>
                          <a:prstDash val="solid"/>
                          <a:miter/>
                          <a:headEnd type="none" w="med" len="med"/>
                          <a:tailEnd type="none" w="med" len="med"/>
                        </a:ln>
                      </wps:spPr>
                      <wps:txbx>
                        <w:txbxContent>
                          <w:p>
                            <w:pPr>
                              <w:jc w:val="center"/>
                            </w:pPr>
                          </w:p>
                          <w:p>
                            <w:pPr>
                              <w:jc w:val="center"/>
                            </w:pPr>
                          </w:p>
                          <w:p>
                            <w:pPr>
                              <w:jc w:val="center"/>
                            </w:pPr>
                          </w:p>
                          <w:p>
                            <w:pPr>
                              <w:jc w:val="center"/>
                            </w:pPr>
                          </w:p>
                          <w:p>
                            <w:pPr>
                              <w:jc w:val="center"/>
                            </w:pPr>
                            <w:r>
                              <w:rPr>
                                <w:rFonts w:hint="eastAsia"/>
                              </w:rPr>
                              <w:t>法定代表人身份证</w:t>
                            </w:r>
                            <w:r>
                              <w:rPr>
                                <w:rFonts w:hint="eastAsia"/>
                                <w:b/>
                              </w:rPr>
                              <w:t>正面</w:t>
                            </w:r>
                            <w:r>
                              <w:rPr>
                                <w:rFonts w:hint="eastAsia"/>
                              </w:rPr>
                              <w:t>复印件</w:t>
                            </w:r>
                          </w:p>
                        </w:txbxContent>
                      </wps:txbx>
                      <wps:bodyPr upright="1"/>
                    </wps:wsp>
                  </a:graphicData>
                </a:graphic>
              </wp:anchor>
            </w:drawing>
          </mc:Choice>
          <mc:Fallback>
            <w:pict>
              <v:shape id="文本框 7" o:spid="_x0000_s1026" o:spt="202" type="#_x0000_t202" style="position:absolute;left:0pt;margin-left:-9pt;margin-top:2.65pt;height:129.2pt;width:180pt;z-index:251656192;mso-width-relative:page;mso-height-relative:page;" fillcolor="#BBD5F0" filled="t" stroked="t" coordsize="21600,21600" o:gfxdata="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DcMb2zYAAAACQEAAA8A&#10;AAAAAAAAAQAgAAAAIgAAAGRycy9kb3ducmV2LnhtbFBLAQIUABQAAAAIAIdO4kC6vGwIUAIAAMUE&#10;AAAOAAAAAAAAAAEAIAAAACcBAABkcnMvZTJvRG9jLnhtbFBLBQYAAAAABgAGAFkBAADpBQAAAAA=&#10;">
                <v:fill type="gradient" on="t" color2="#9CBEE0" focus="100%" focussize="0f,0f" focusposition="0f,0f">
                  <o:fill type="gradientUnscaled" v:ext="backwardCompatible"/>
                </v:fill>
                <v:stroke weight="1.25pt" color="#000000" joinstyle="miter"/>
                <v:imagedata o:title=""/>
                <o:lock v:ext="edit" aspectratio="f"/>
                <v:textbox>
                  <w:txbxContent>
                    <w:p>
                      <w:pPr>
                        <w:jc w:val="center"/>
                      </w:pPr>
                    </w:p>
                    <w:p>
                      <w:pPr>
                        <w:jc w:val="center"/>
                      </w:pPr>
                    </w:p>
                    <w:p>
                      <w:pPr>
                        <w:jc w:val="center"/>
                      </w:pPr>
                    </w:p>
                    <w:p>
                      <w:pPr>
                        <w:jc w:val="center"/>
                      </w:pPr>
                    </w:p>
                    <w:p>
                      <w:pPr>
                        <w:jc w:val="center"/>
                      </w:pPr>
                      <w:r>
                        <w:rPr>
                          <w:rFonts w:hint="eastAsia"/>
                        </w:rPr>
                        <w:t>法定代表人身份证</w:t>
                      </w:r>
                      <w:r>
                        <w:rPr>
                          <w:rFonts w:hint="eastAsia"/>
                          <w:b/>
                        </w:rPr>
                        <w:t>正面</w:t>
                      </w:r>
                      <w:r>
                        <w:rPr>
                          <w:rFonts w:hint="eastAsia"/>
                        </w:rPr>
                        <w:t>复印件</w:t>
                      </w:r>
                    </w:p>
                  </w:txbxContent>
                </v:textbox>
              </v:shape>
            </w:pict>
          </mc:Fallback>
        </mc:AlternateContent>
      </w:r>
      <w:r>
        <w:rPr>
          <w:rFonts w:hint="eastAsia"/>
          <w:sz w:val="21"/>
          <w:szCs w:val="21"/>
        </w:rPr>
        <w:t> </w:t>
      </w:r>
    </w:p>
    <w:p>
      <w:pPr>
        <w:shd w:val="clear" w:color="auto" w:fill="FFFFFF"/>
        <w:spacing w:before="100" w:beforeAutospacing="1" w:after="100" w:afterAutospacing="1"/>
        <w:rPr>
          <w:sz w:val="21"/>
          <w:szCs w:val="21"/>
        </w:rPr>
      </w:pPr>
      <w:r>
        <w:rPr>
          <w:rFonts w:hint="eastAsia"/>
          <w:sz w:val="21"/>
          <w:szCs w:val="21"/>
        </w:rPr>
        <w:t> </w:t>
      </w:r>
    </w:p>
    <w:p>
      <w:pPr>
        <w:shd w:val="clear" w:color="auto" w:fill="FFFFFF"/>
        <w:spacing w:before="100" w:beforeAutospacing="1" w:after="100" w:afterAutospacing="1"/>
        <w:rPr>
          <w:sz w:val="21"/>
          <w:szCs w:val="21"/>
        </w:rPr>
      </w:pPr>
    </w:p>
    <w:p>
      <w:pPr>
        <w:shd w:val="clear" w:color="auto" w:fill="FFFFFF"/>
        <w:spacing w:before="100" w:beforeAutospacing="1" w:after="100" w:afterAutospacing="1"/>
        <w:rPr>
          <w:sz w:val="21"/>
          <w:szCs w:val="21"/>
        </w:rPr>
      </w:pPr>
    </w:p>
    <w:p>
      <w:pPr>
        <w:rPr>
          <w:b/>
          <w:sz w:val="21"/>
          <w:szCs w:val="21"/>
        </w:rPr>
      </w:pPr>
    </w:p>
    <w:p>
      <w:pPr>
        <w:pStyle w:val="10"/>
        <w:spacing w:line="360" w:lineRule="auto"/>
        <w:jc w:val="center"/>
        <w:rPr>
          <w:rFonts w:hAnsi="宋体"/>
          <w:b/>
          <w:sz w:val="21"/>
          <w:szCs w:val="21"/>
        </w:rPr>
      </w:pPr>
      <w:r>
        <w:rPr>
          <w:rFonts w:hint="eastAsia" w:hAnsi="宋体"/>
          <w:b/>
          <w:sz w:val="21"/>
          <w:szCs w:val="21"/>
        </w:rPr>
        <w:t>法定代表人授权书</w:t>
      </w:r>
    </w:p>
    <w:p>
      <w:pPr>
        <w:pStyle w:val="10"/>
        <w:spacing w:line="360" w:lineRule="auto"/>
        <w:rPr>
          <w:rFonts w:hAnsi="宋体"/>
          <w:sz w:val="21"/>
          <w:szCs w:val="21"/>
        </w:rPr>
      </w:pPr>
    </w:p>
    <w:p>
      <w:pPr>
        <w:pStyle w:val="10"/>
        <w:spacing w:line="360" w:lineRule="auto"/>
        <w:rPr>
          <w:rFonts w:hAnsi="宋体"/>
          <w:b/>
          <w:sz w:val="21"/>
          <w:szCs w:val="21"/>
        </w:rPr>
      </w:pPr>
      <w:r>
        <w:rPr>
          <w:rFonts w:hint="eastAsia" w:hAnsi="宋体"/>
          <w:sz w:val="21"/>
          <w:szCs w:val="21"/>
        </w:rPr>
        <w:t>致:</w:t>
      </w:r>
      <w:r>
        <w:rPr>
          <w:rFonts w:hint="eastAsia" w:hAnsi="宋体"/>
          <w:b/>
          <w:sz w:val="21"/>
          <w:szCs w:val="21"/>
        </w:rPr>
        <w:t>广东正采招标采购有限公司/广州市从化区农产品质量安全监督检测中心</w:t>
      </w:r>
    </w:p>
    <w:p>
      <w:pPr>
        <w:pStyle w:val="10"/>
        <w:spacing w:line="360" w:lineRule="auto"/>
        <w:rPr>
          <w:rFonts w:hAnsi="宋体"/>
          <w:sz w:val="21"/>
          <w:szCs w:val="21"/>
        </w:rPr>
      </w:pPr>
    </w:p>
    <w:p>
      <w:pPr>
        <w:pStyle w:val="10"/>
        <w:spacing w:line="480" w:lineRule="auto"/>
        <w:ind w:left="178" w:hanging="178" w:hangingChars="85"/>
        <w:rPr>
          <w:rFonts w:hAnsi="宋体"/>
          <w:sz w:val="21"/>
          <w:szCs w:val="21"/>
        </w:rPr>
      </w:pPr>
      <w:r>
        <w:rPr>
          <w:rFonts w:hint="eastAsia" w:hAnsi="宋体"/>
          <w:sz w:val="21"/>
          <w:szCs w:val="21"/>
        </w:rPr>
        <w:t xml:space="preserve">     本授权书声明：是注册于</w:t>
      </w:r>
      <w:r>
        <w:rPr>
          <w:rFonts w:hint="eastAsia" w:hAnsi="宋体"/>
          <w:sz w:val="21"/>
          <w:szCs w:val="21"/>
          <w:u w:val="single"/>
        </w:rPr>
        <w:t>（国家或地区）</w:t>
      </w:r>
      <w:r>
        <w:rPr>
          <w:rFonts w:hint="eastAsia" w:hAnsi="宋体"/>
          <w:sz w:val="21"/>
          <w:szCs w:val="21"/>
        </w:rPr>
        <w:t>的</w:t>
      </w:r>
      <w:r>
        <w:rPr>
          <w:rFonts w:hint="eastAsia" w:hAnsi="宋体"/>
          <w:sz w:val="21"/>
          <w:szCs w:val="21"/>
          <w:u w:val="single"/>
        </w:rPr>
        <w:t>（投标人名称）</w:t>
      </w:r>
      <w:r>
        <w:rPr>
          <w:rFonts w:hint="eastAsia" w:hAnsi="宋体"/>
          <w:sz w:val="21"/>
          <w:szCs w:val="21"/>
        </w:rPr>
        <w:t>的法定代表人。现任职务。在（项目编号：</w:t>
      </w:r>
      <w:r>
        <w:rPr>
          <w:rFonts w:hint="eastAsia" w:hAnsi="宋体"/>
          <w:b/>
          <w:sz w:val="21"/>
          <w:szCs w:val="21"/>
        </w:rPr>
        <w:t>Z2203AG05-ZCY3</w:t>
      </w:r>
      <w:r>
        <w:rPr>
          <w:rFonts w:hint="eastAsia" w:hAnsi="宋体"/>
          <w:sz w:val="21"/>
          <w:szCs w:val="21"/>
        </w:rPr>
        <w:t>）的招标投标和合同执行过程中，现授权</w:t>
      </w:r>
      <w:r>
        <w:rPr>
          <w:rFonts w:hint="eastAsia" w:hAnsi="宋体"/>
          <w:sz w:val="21"/>
          <w:szCs w:val="21"/>
          <w:u w:val="single"/>
        </w:rPr>
        <w:t xml:space="preserve">            （姓名、职务）</w:t>
      </w:r>
      <w:r>
        <w:rPr>
          <w:rFonts w:hint="eastAsia" w:hAnsi="宋体"/>
          <w:sz w:val="21"/>
          <w:szCs w:val="21"/>
        </w:rPr>
        <w:t>作为我公司的全权代表，以我方的名义处理一切与之有关的事宜。</w:t>
      </w:r>
    </w:p>
    <w:p>
      <w:pPr>
        <w:pStyle w:val="10"/>
        <w:spacing w:line="360" w:lineRule="auto"/>
        <w:rPr>
          <w:rFonts w:hAnsi="宋体"/>
          <w:sz w:val="21"/>
          <w:szCs w:val="21"/>
        </w:rPr>
      </w:pPr>
    </w:p>
    <w:p>
      <w:pPr>
        <w:spacing w:line="360" w:lineRule="auto"/>
        <w:ind w:firstLine="570"/>
        <w:rPr>
          <w:sz w:val="21"/>
          <w:szCs w:val="21"/>
        </w:rPr>
      </w:pPr>
      <w:r>
        <w:rPr>
          <w:rFonts w:hint="eastAsia"/>
          <w:sz w:val="21"/>
          <w:szCs w:val="21"/>
        </w:rPr>
        <w:t>本授权书于签字盖章之日起生效，特此声明。</w:t>
      </w:r>
    </w:p>
    <w:p>
      <w:pPr>
        <w:spacing w:line="360" w:lineRule="auto"/>
        <w:rPr>
          <w:sz w:val="21"/>
          <w:szCs w:val="21"/>
        </w:rPr>
      </w:pPr>
    </w:p>
    <w:p>
      <w:pPr>
        <w:spacing w:line="360" w:lineRule="auto"/>
        <w:rPr>
          <w:sz w:val="21"/>
          <w:szCs w:val="21"/>
        </w:rPr>
      </w:pPr>
    </w:p>
    <w:p>
      <w:pPr>
        <w:spacing w:line="480" w:lineRule="auto"/>
        <w:ind w:left="4818" w:leftChars="2190"/>
        <w:jc w:val="both"/>
        <w:rPr>
          <w:sz w:val="21"/>
          <w:szCs w:val="21"/>
        </w:rPr>
      </w:pPr>
      <w:r>
        <w:rPr>
          <w:rFonts w:hint="eastAsia"/>
          <w:sz w:val="21"/>
          <w:szCs w:val="21"/>
        </w:rPr>
        <w:t>投标人（公章）：</w:t>
      </w:r>
    </w:p>
    <w:p>
      <w:pPr>
        <w:spacing w:line="480" w:lineRule="auto"/>
        <w:ind w:left="4818" w:leftChars="2190"/>
        <w:jc w:val="both"/>
        <w:rPr>
          <w:sz w:val="21"/>
          <w:szCs w:val="21"/>
        </w:rPr>
      </w:pPr>
      <w:r>
        <w:rPr>
          <w:rFonts w:hint="eastAsia"/>
          <w:sz w:val="21"/>
          <w:szCs w:val="21"/>
        </w:rPr>
        <w:t>地        址：</w:t>
      </w:r>
    </w:p>
    <w:p>
      <w:pPr>
        <w:tabs>
          <w:tab w:val="left" w:pos="3780"/>
        </w:tabs>
        <w:spacing w:line="480" w:lineRule="auto"/>
        <w:ind w:left="4818" w:leftChars="2190"/>
        <w:jc w:val="both"/>
        <w:rPr>
          <w:sz w:val="21"/>
          <w:szCs w:val="21"/>
        </w:rPr>
      </w:pPr>
      <w:r>
        <w:rPr>
          <w:rFonts w:hint="eastAsia"/>
          <w:sz w:val="21"/>
          <w:szCs w:val="21"/>
        </w:rPr>
        <w:t>法定代表人（签字或盖章）：</w:t>
      </w:r>
    </w:p>
    <w:p>
      <w:pPr>
        <w:tabs>
          <w:tab w:val="left" w:pos="3885"/>
        </w:tabs>
        <w:spacing w:line="480" w:lineRule="auto"/>
        <w:ind w:left="4923" w:leftChars="2190" w:hanging="105"/>
        <w:jc w:val="both"/>
        <w:rPr>
          <w:sz w:val="21"/>
          <w:szCs w:val="21"/>
        </w:rPr>
      </w:pPr>
      <w:r>
        <w:rPr>
          <w:rFonts w:hint="eastAsia"/>
          <w:sz w:val="21"/>
          <w:szCs w:val="21"/>
        </w:rPr>
        <w:t>职        务：</w:t>
      </w:r>
    </w:p>
    <w:p>
      <w:pPr>
        <w:spacing w:line="480" w:lineRule="auto"/>
        <w:ind w:left="4818" w:leftChars="2190"/>
        <w:jc w:val="both"/>
        <w:rPr>
          <w:sz w:val="21"/>
          <w:szCs w:val="21"/>
        </w:rPr>
      </w:pPr>
      <w:r>
        <w:rPr>
          <w:rFonts w:hint="eastAsia"/>
          <w:spacing w:val="20"/>
          <w:sz w:val="21"/>
          <w:szCs w:val="21"/>
        </w:rPr>
        <w:t>被授权人（签字或盖章）</w:t>
      </w:r>
      <w:r>
        <w:rPr>
          <w:rFonts w:hint="eastAsia"/>
          <w:sz w:val="21"/>
          <w:szCs w:val="21"/>
        </w:rPr>
        <w:t>：</w:t>
      </w:r>
    </w:p>
    <w:p>
      <w:pPr>
        <w:tabs>
          <w:tab w:val="left" w:pos="2041"/>
        </w:tabs>
        <w:spacing w:line="480" w:lineRule="auto"/>
        <w:ind w:left="4818" w:leftChars="2190"/>
        <w:jc w:val="both"/>
        <w:rPr>
          <w:sz w:val="21"/>
          <w:szCs w:val="21"/>
        </w:rPr>
      </w:pPr>
      <w:r>
        <w:rPr>
          <w:rFonts w:hint="eastAsia"/>
          <w:sz w:val="21"/>
          <w:szCs w:val="21"/>
        </w:rPr>
        <w:t>职       务：</w:t>
      </w:r>
    </w:p>
    <w:p>
      <w:pPr>
        <w:pStyle w:val="10"/>
        <w:spacing w:line="360" w:lineRule="auto"/>
        <w:ind w:right="880" w:rightChars="400"/>
        <w:jc w:val="left"/>
        <w:rPr>
          <w:rFonts w:hAnsi="宋体"/>
          <w:sz w:val="21"/>
          <w:szCs w:val="21"/>
        </w:rPr>
      </w:pPr>
      <w:r>
        <w:rPr>
          <w:rFonts w:hAnsi="宋体"/>
          <w:sz w:val="21"/>
          <w:szCs w:val="21"/>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248920</wp:posOffset>
                </wp:positionV>
                <wp:extent cx="2514600" cy="1683385"/>
                <wp:effectExtent l="8255" t="7620" r="10795" b="23495"/>
                <wp:wrapNone/>
                <wp:docPr id="4" name="文本框 8"/>
                <wp:cNvGraphicFramePr/>
                <a:graphic xmlns:a="http://schemas.openxmlformats.org/drawingml/2006/main">
                  <a:graphicData uri="http://schemas.microsoft.com/office/word/2010/wordprocessingShape">
                    <wps:wsp>
                      <wps:cNvSpPr txBox="1"/>
                      <wps:spPr>
                        <a:xfrm>
                          <a:off x="0" y="0"/>
                          <a:ext cx="2514600" cy="1683385"/>
                        </a:xfrm>
                        <a:prstGeom prst="rect">
                          <a:avLst/>
                        </a:prstGeom>
                        <a:gradFill rotWithShape="0">
                          <a:gsLst>
                            <a:gs pos="0">
                              <a:srgbClr val="BBD5F0"/>
                            </a:gs>
                            <a:gs pos="100000">
                              <a:srgbClr val="9CBEE0"/>
                            </a:gs>
                          </a:gsLst>
                          <a:lin ang="5400000"/>
                          <a:tileRect/>
                        </a:gradFill>
                        <a:ln w="15875" cap="flat" cmpd="sng">
                          <a:solidFill>
                            <a:srgbClr val="000000"/>
                          </a:solidFill>
                          <a:prstDash val="solid"/>
                          <a:miter/>
                          <a:headEnd type="none" w="med" len="med"/>
                          <a:tailEnd type="none" w="med" len="med"/>
                        </a:ln>
                      </wps:spPr>
                      <wps:txbx>
                        <w:txbxContent>
                          <w:p>
                            <w:pPr>
                              <w:jc w:val="center"/>
                            </w:pPr>
                          </w:p>
                          <w:p>
                            <w:pPr>
                              <w:jc w:val="center"/>
                            </w:pPr>
                          </w:p>
                          <w:p>
                            <w:pPr>
                              <w:jc w:val="center"/>
                            </w:pPr>
                          </w:p>
                          <w:p>
                            <w:pPr>
                              <w:jc w:val="center"/>
                            </w:pPr>
                          </w:p>
                          <w:p>
                            <w:pPr>
                              <w:jc w:val="center"/>
                            </w:pPr>
                            <w:r>
                              <w:rPr>
                                <w:rFonts w:hint="eastAsia"/>
                              </w:rPr>
                              <w:t>授权代表身份证</w:t>
                            </w:r>
                            <w:r>
                              <w:rPr>
                                <w:rFonts w:hint="eastAsia"/>
                                <w:b/>
                              </w:rPr>
                              <w:t>反面</w:t>
                            </w:r>
                            <w:r>
                              <w:rPr>
                                <w:rFonts w:hint="eastAsia"/>
                              </w:rPr>
                              <w:t>复印件</w:t>
                            </w:r>
                          </w:p>
                          <w:p/>
                        </w:txbxContent>
                      </wps:txbx>
                      <wps:bodyPr upright="1"/>
                    </wps:wsp>
                  </a:graphicData>
                </a:graphic>
              </wp:anchor>
            </w:drawing>
          </mc:Choice>
          <mc:Fallback>
            <w:pict>
              <v:shape id="文本框 8" o:spid="_x0000_s1026" o:spt="202" type="#_x0000_t202" style="position:absolute;left:0pt;margin-left:270pt;margin-top:19.6pt;height:132.55pt;width:198pt;z-index:251659264;mso-width-relative:page;mso-height-relative:page;" fillcolor="#BBD5F0" filled="t" stroked="t" coordsize="21600,21600" o:gfxdata="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JsNsMfZAAAACgEA&#10;AA8AAAAAAAAAAQAgAAAAIgAAAGRycy9kb3ducmV2LnhtbFBLAQIUABQAAAAIAIdO4kAnlCL7UgIA&#10;AMUEAAAOAAAAAAAAAAEAIAAAACgBAABkcnMvZTJvRG9jLnhtbFBLBQYAAAAABgAGAFkBAADsBQAA&#10;AAA=&#10;">
                <v:fill type="gradient" on="t" color2="#9CBEE0" focus="100%" focussize="0f,0f" focusposition="0f,0f">
                  <o:fill type="gradientUnscaled" v:ext="backwardCompatible"/>
                </v:fill>
                <v:stroke weight="1.25pt" color="#000000" joinstyle="miter"/>
                <v:imagedata o:title=""/>
                <o:lock v:ext="edit" aspectratio="f"/>
                <v:textbox>
                  <w:txbxContent>
                    <w:p>
                      <w:pPr>
                        <w:jc w:val="center"/>
                      </w:pPr>
                    </w:p>
                    <w:p>
                      <w:pPr>
                        <w:jc w:val="center"/>
                      </w:pPr>
                    </w:p>
                    <w:p>
                      <w:pPr>
                        <w:jc w:val="center"/>
                      </w:pPr>
                    </w:p>
                    <w:p>
                      <w:pPr>
                        <w:jc w:val="center"/>
                      </w:pPr>
                    </w:p>
                    <w:p>
                      <w:pPr>
                        <w:jc w:val="center"/>
                      </w:pPr>
                      <w:r>
                        <w:rPr>
                          <w:rFonts w:hint="eastAsia"/>
                        </w:rPr>
                        <w:t>授权代表身份证</w:t>
                      </w:r>
                      <w:r>
                        <w:rPr>
                          <w:rFonts w:hint="eastAsia"/>
                          <w:b/>
                        </w:rPr>
                        <w:t>反面</w:t>
                      </w:r>
                      <w:r>
                        <w:rPr>
                          <w:rFonts w:hint="eastAsia"/>
                        </w:rPr>
                        <w:t>复印件</w:t>
                      </w:r>
                    </w:p>
                    <w:p/>
                  </w:txbxContent>
                </v:textbox>
              </v:shape>
            </w:pict>
          </mc:Fallback>
        </mc:AlternateContent>
      </w:r>
      <w:r>
        <w:rPr>
          <w:rFonts w:hAnsi="宋体"/>
          <w:sz w:val="21"/>
          <w:szCs w:val="21"/>
        </w:rPr>
        <mc:AlternateContent>
          <mc:Choice Requires="wps">
            <w:drawing>
              <wp:anchor distT="0" distB="0" distL="114300" distR="114300" simplePos="0" relativeHeight="251658240" behindDoc="0" locked="0" layoutInCell="1" allowOverlap="1">
                <wp:simplePos x="0" y="0"/>
                <wp:positionH relativeFrom="column">
                  <wp:posOffset>-228600</wp:posOffset>
                </wp:positionH>
                <wp:positionV relativeFrom="paragraph">
                  <wp:posOffset>249555</wp:posOffset>
                </wp:positionV>
                <wp:extent cx="2514600" cy="1682750"/>
                <wp:effectExtent l="8255" t="7620" r="10795" b="24130"/>
                <wp:wrapNone/>
                <wp:docPr id="3" name="文本框 9"/>
                <wp:cNvGraphicFramePr/>
                <a:graphic xmlns:a="http://schemas.openxmlformats.org/drawingml/2006/main">
                  <a:graphicData uri="http://schemas.microsoft.com/office/word/2010/wordprocessingShape">
                    <wps:wsp>
                      <wps:cNvSpPr txBox="1"/>
                      <wps:spPr>
                        <a:xfrm>
                          <a:off x="0" y="0"/>
                          <a:ext cx="2514600" cy="1682750"/>
                        </a:xfrm>
                        <a:prstGeom prst="rect">
                          <a:avLst/>
                        </a:prstGeom>
                        <a:gradFill rotWithShape="0">
                          <a:gsLst>
                            <a:gs pos="0">
                              <a:srgbClr val="BBD5F0"/>
                            </a:gs>
                            <a:gs pos="100000">
                              <a:srgbClr val="9CBEE0"/>
                            </a:gs>
                          </a:gsLst>
                          <a:lin ang="5400000"/>
                          <a:tileRect/>
                        </a:gradFill>
                        <a:ln w="15875" cap="flat" cmpd="sng">
                          <a:solidFill>
                            <a:srgbClr val="000000"/>
                          </a:solidFill>
                          <a:prstDash val="solid"/>
                          <a:miter/>
                          <a:headEnd type="none" w="med" len="med"/>
                          <a:tailEnd type="none" w="med" len="med"/>
                        </a:ln>
                      </wps:spPr>
                      <wps:txbx>
                        <w:txbxContent>
                          <w:p>
                            <w:pPr>
                              <w:jc w:val="center"/>
                            </w:pPr>
                          </w:p>
                          <w:p>
                            <w:pPr>
                              <w:jc w:val="center"/>
                            </w:pPr>
                          </w:p>
                          <w:p>
                            <w:pPr>
                              <w:jc w:val="center"/>
                            </w:pPr>
                          </w:p>
                          <w:p>
                            <w:pPr>
                              <w:jc w:val="center"/>
                            </w:pPr>
                          </w:p>
                          <w:p>
                            <w:pPr>
                              <w:jc w:val="center"/>
                            </w:pPr>
                            <w:r>
                              <w:rPr>
                                <w:rFonts w:hint="eastAsia"/>
                              </w:rPr>
                              <w:t>授权代表身份证</w:t>
                            </w:r>
                            <w:r>
                              <w:rPr>
                                <w:rFonts w:hint="eastAsia"/>
                                <w:b/>
                              </w:rPr>
                              <w:t>正面</w:t>
                            </w:r>
                            <w:r>
                              <w:rPr>
                                <w:rFonts w:hint="eastAsia"/>
                              </w:rPr>
                              <w:t>复印件</w:t>
                            </w:r>
                          </w:p>
                        </w:txbxContent>
                      </wps:txbx>
                      <wps:bodyPr upright="1"/>
                    </wps:wsp>
                  </a:graphicData>
                </a:graphic>
              </wp:anchor>
            </w:drawing>
          </mc:Choice>
          <mc:Fallback>
            <w:pict>
              <v:shape id="文本框 9" o:spid="_x0000_s1026" o:spt="202" type="#_x0000_t202" style="position:absolute;left:0pt;margin-left:-18pt;margin-top:19.65pt;height:132.5pt;width:198pt;z-index:251658240;mso-width-relative:page;mso-height-relative:page;" fillcolor="#BBD5F0" filled="t" stroked="t" coordsize="21600,21600" o:gfxdata="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K366jTYAAAACgEAAA8A&#10;AAAAAAAAAQAgAAAAIgAAAGRycy9kb3ducmV2LnhtbFBLAQIUABQAAAAIAIdO4kBD7k0qUAIAAMUE&#10;AAAOAAAAAAAAAAEAIAAAACcBAABkcnMvZTJvRG9jLnhtbFBLBQYAAAAABgAGAFkBAADpBQAAAAA=&#10;">
                <v:fill type="gradient" on="t" color2="#9CBEE0" focus="100%" focussize="0f,0f" focusposition="0f,0f">
                  <o:fill type="gradientUnscaled" v:ext="backwardCompatible"/>
                </v:fill>
                <v:stroke weight="1.25pt" color="#000000" joinstyle="miter"/>
                <v:imagedata o:title=""/>
                <o:lock v:ext="edit" aspectratio="f"/>
                <v:textbox>
                  <w:txbxContent>
                    <w:p>
                      <w:pPr>
                        <w:jc w:val="center"/>
                      </w:pPr>
                    </w:p>
                    <w:p>
                      <w:pPr>
                        <w:jc w:val="center"/>
                      </w:pPr>
                    </w:p>
                    <w:p>
                      <w:pPr>
                        <w:jc w:val="center"/>
                      </w:pPr>
                    </w:p>
                    <w:p>
                      <w:pPr>
                        <w:jc w:val="center"/>
                      </w:pPr>
                    </w:p>
                    <w:p>
                      <w:pPr>
                        <w:jc w:val="center"/>
                      </w:pPr>
                      <w:r>
                        <w:rPr>
                          <w:rFonts w:hint="eastAsia"/>
                        </w:rPr>
                        <w:t>授权代表身份证</w:t>
                      </w:r>
                      <w:r>
                        <w:rPr>
                          <w:rFonts w:hint="eastAsia"/>
                          <w:b/>
                        </w:rPr>
                        <w:t>正面</w:t>
                      </w:r>
                      <w:r>
                        <w:rPr>
                          <w:rFonts w:hint="eastAsia"/>
                        </w:rPr>
                        <w:t>复印件</w:t>
                      </w:r>
                    </w:p>
                  </w:txbxContent>
                </v:textbox>
              </v:shape>
            </w:pict>
          </mc:Fallback>
        </mc:AlternateContent>
      </w:r>
    </w:p>
    <w:p>
      <w:pPr>
        <w:pStyle w:val="10"/>
        <w:spacing w:line="360" w:lineRule="auto"/>
        <w:ind w:right="880" w:rightChars="400"/>
        <w:jc w:val="left"/>
        <w:rPr>
          <w:rFonts w:hAnsi="宋体"/>
          <w:sz w:val="21"/>
          <w:szCs w:val="21"/>
        </w:rPr>
      </w:pPr>
    </w:p>
    <w:p>
      <w:pPr>
        <w:pStyle w:val="10"/>
        <w:spacing w:line="360" w:lineRule="auto"/>
        <w:ind w:right="880" w:rightChars="400"/>
        <w:jc w:val="left"/>
        <w:rPr>
          <w:rFonts w:hAnsi="宋体"/>
          <w:sz w:val="21"/>
          <w:szCs w:val="21"/>
        </w:rPr>
      </w:pPr>
    </w:p>
    <w:p>
      <w:pPr>
        <w:pStyle w:val="10"/>
        <w:spacing w:line="360" w:lineRule="auto"/>
        <w:ind w:right="880" w:rightChars="400"/>
        <w:jc w:val="left"/>
        <w:rPr>
          <w:rFonts w:hAnsi="宋体"/>
          <w:sz w:val="21"/>
          <w:szCs w:val="21"/>
        </w:rPr>
      </w:pPr>
    </w:p>
    <w:p>
      <w:pPr>
        <w:pStyle w:val="10"/>
        <w:spacing w:line="360" w:lineRule="auto"/>
        <w:ind w:right="880" w:rightChars="400"/>
        <w:jc w:val="left"/>
        <w:rPr>
          <w:rFonts w:hAnsi="宋体"/>
          <w:sz w:val="21"/>
          <w:szCs w:val="21"/>
        </w:rPr>
      </w:pPr>
    </w:p>
    <w:p>
      <w:pPr>
        <w:spacing w:line="360" w:lineRule="auto"/>
        <w:rPr>
          <w:sz w:val="21"/>
          <w:szCs w:val="21"/>
        </w:rPr>
      </w:pPr>
    </w:p>
    <w:p>
      <w:pPr>
        <w:spacing w:line="360" w:lineRule="auto"/>
        <w:rPr>
          <w:sz w:val="21"/>
          <w:szCs w:val="21"/>
        </w:rPr>
      </w:pPr>
    </w:p>
    <w:p>
      <w:pPr>
        <w:spacing w:line="360" w:lineRule="auto"/>
        <w:jc w:val="both"/>
        <w:rPr>
          <w:sz w:val="21"/>
          <w:szCs w:val="21"/>
        </w:rPr>
      </w:pPr>
      <w:r>
        <w:rPr>
          <w:rFonts w:hint="eastAsia"/>
          <w:sz w:val="21"/>
          <w:szCs w:val="21"/>
        </w:rPr>
        <w:br w:type="page"/>
      </w:r>
    </w:p>
    <w:p>
      <w:pPr>
        <w:jc w:val="center"/>
        <w:rPr>
          <w:b/>
          <w:sz w:val="21"/>
          <w:szCs w:val="21"/>
        </w:rPr>
      </w:pPr>
      <w:r>
        <w:rPr>
          <w:rFonts w:hint="eastAsia"/>
          <w:b/>
          <w:sz w:val="21"/>
          <w:szCs w:val="21"/>
        </w:rPr>
        <w:t>第三章  技术响应</w:t>
      </w:r>
    </w:p>
    <w:p>
      <w:pPr>
        <w:pStyle w:val="10"/>
        <w:spacing w:line="360" w:lineRule="auto"/>
        <w:jc w:val="center"/>
        <w:outlineLvl w:val="0"/>
        <w:rPr>
          <w:rFonts w:hAnsi="宋体"/>
          <w:b/>
          <w:bCs/>
          <w:sz w:val="21"/>
          <w:szCs w:val="21"/>
        </w:rPr>
      </w:pPr>
      <w:r>
        <w:rPr>
          <w:rFonts w:hint="eastAsia" w:hAnsi="宋体"/>
          <w:b/>
          <w:bCs/>
          <w:sz w:val="21"/>
          <w:szCs w:val="21"/>
        </w:rPr>
        <w:t>一、《技术评分自查表》</w:t>
      </w:r>
    </w:p>
    <w:p>
      <w:pPr>
        <w:pStyle w:val="20"/>
        <w:rPr>
          <w:rFonts w:ascii="宋体" w:hAnsi="宋体" w:cs="宋体"/>
          <w:szCs w:val="21"/>
        </w:rPr>
        <w:sectPr>
          <w:footerReference r:id="rId5" w:type="default"/>
          <w:type w:val="continuous"/>
          <w:pgSz w:w="11906" w:h="16838"/>
          <w:pgMar w:top="1418" w:right="1247" w:bottom="1021" w:left="1247" w:header="720" w:footer="720" w:gutter="0"/>
          <w:cols w:space="720" w:num="1"/>
          <w:docGrid w:type="lines" w:linePitch="312" w:charSpace="0"/>
        </w:sect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205"/>
        <w:gridCol w:w="6450"/>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pStyle w:val="33"/>
              <w:widowControl w:val="0"/>
              <w:adjustRightInd w:val="0"/>
              <w:snapToGrid w:val="0"/>
              <w:spacing w:line="360" w:lineRule="auto"/>
              <w:jc w:val="center"/>
              <w:rPr>
                <w:rFonts w:ascii="宋体" w:hAnsi="宋体" w:cs="宋体"/>
                <w:kern w:val="2"/>
                <w:szCs w:val="21"/>
              </w:rPr>
            </w:pPr>
            <w:r>
              <w:rPr>
                <w:rFonts w:hint="eastAsia" w:ascii="宋体" w:hAnsi="宋体" w:cs="宋体"/>
                <w:kern w:val="2"/>
                <w:szCs w:val="21"/>
              </w:rPr>
              <w:t>序号</w:t>
            </w:r>
          </w:p>
        </w:tc>
        <w:tc>
          <w:tcPr>
            <w:tcW w:w="1205" w:type="dxa"/>
            <w:tcBorders>
              <w:top w:val="single" w:color="auto" w:sz="4" w:space="0"/>
              <w:left w:val="single" w:color="auto" w:sz="4" w:space="0"/>
              <w:bottom w:val="single" w:color="auto" w:sz="4" w:space="0"/>
              <w:right w:val="single" w:color="auto" w:sz="4" w:space="0"/>
            </w:tcBorders>
            <w:vAlign w:val="center"/>
          </w:tcPr>
          <w:p>
            <w:pPr>
              <w:pStyle w:val="33"/>
              <w:widowControl w:val="0"/>
              <w:adjustRightInd w:val="0"/>
              <w:snapToGrid w:val="0"/>
              <w:spacing w:line="360" w:lineRule="auto"/>
              <w:jc w:val="center"/>
              <w:rPr>
                <w:rFonts w:ascii="宋体" w:hAnsi="宋体" w:cs="宋体"/>
                <w:kern w:val="2"/>
                <w:szCs w:val="21"/>
              </w:rPr>
            </w:pPr>
            <w:r>
              <w:rPr>
                <w:rFonts w:hint="eastAsia" w:ascii="宋体" w:hAnsi="宋体" w:cs="宋体"/>
                <w:kern w:val="2"/>
                <w:szCs w:val="21"/>
              </w:rPr>
              <w:t>评审项目</w:t>
            </w:r>
          </w:p>
        </w:tc>
        <w:tc>
          <w:tcPr>
            <w:tcW w:w="6450" w:type="dxa"/>
            <w:tcBorders>
              <w:top w:val="single" w:color="auto" w:sz="4" w:space="0"/>
              <w:left w:val="single" w:color="auto" w:sz="4" w:space="0"/>
              <w:bottom w:val="single" w:color="auto" w:sz="4" w:space="0"/>
              <w:right w:val="single" w:color="auto" w:sz="4" w:space="0"/>
            </w:tcBorders>
            <w:vAlign w:val="center"/>
          </w:tcPr>
          <w:p>
            <w:pPr>
              <w:pStyle w:val="33"/>
              <w:widowControl w:val="0"/>
              <w:adjustRightInd w:val="0"/>
              <w:snapToGrid w:val="0"/>
              <w:spacing w:line="360" w:lineRule="auto"/>
              <w:ind w:firstLine="210" w:firstLineChars="100"/>
              <w:jc w:val="center"/>
              <w:rPr>
                <w:rFonts w:ascii="宋体" w:hAnsi="宋体" w:cs="宋体"/>
                <w:kern w:val="2"/>
                <w:szCs w:val="21"/>
              </w:rPr>
            </w:pPr>
            <w:r>
              <w:rPr>
                <w:rFonts w:hint="eastAsia" w:ascii="宋体" w:hAnsi="宋体" w:cs="宋体"/>
                <w:kern w:val="2"/>
                <w:szCs w:val="21"/>
              </w:rPr>
              <w:t>评审内容</w:t>
            </w:r>
          </w:p>
        </w:tc>
        <w:tc>
          <w:tcPr>
            <w:tcW w:w="1348" w:type="dxa"/>
            <w:tcBorders>
              <w:top w:val="single" w:color="auto" w:sz="4" w:space="0"/>
              <w:left w:val="single" w:color="auto" w:sz="4" w:space="0"/>
              <w:bottom w:val="single" w:color="auto" w:sz="4" w:space="0"/>
              <w:right w:val="single" w:color="auto" w:sz="4" w:space="0"/>
            </w:tcBorders>
            <w:vAlign w:val="center"/>
          </w:tcPr>
          <w:p>
            <w:pPr>
              <w:pStyle w:val="33"/>
              <w:widowControl w:val="0"/>
              <w:adjustRightInd w:val="0"/>
              <w:snapToGrid w:val="0"/>
              <w:spacing w:line="360" w:lineRule="auto"/>
              <w:jc w:val="center"/>
              <w:rPr>
                <w:rFonts w:ascii="宋体" w:hAnsi="宋体" w:cs="宋体"/>
                <w:kern w:val="2"/>
                <w:szCs w:val="21"/>
              </w:rPr>
            </w:pPr>
            <w:r>
              <w:rPr>
                <w:rFonts w:hint="eastAsia" w:ascii="宋体" w:hAnsi="宋体" w:cs="宋体"/>
                <w:kern w:val="2"/>
                <w:szCs w:val="21"/>
              </w:rPr>
              <w:t>证明文件 （如有）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25" w:type="dxa"/>
            <w:tcBorders>
              <w:top w:val="single" w:color="auto" w:sz="4" w:space="0"/>
              <w:left w:val="single" w:color="auto" w:sz="4" w:space="0"/>
              <w:right w:val="single" w:color="auto" w:sz="4" w:space="0"/>
            </w:tcBorders>
            <w:vAlign w:val="center"/>
          </w:tcPr>
          <w:p>
            <w:pPr>
              <w:pStyle w:val="33"/>
              <w:widowControl w:val="0"/>
              <w:adjustRightInd w:val="0"/>
              <w:snapToGrid w:val="0"/>
              <w:spacing w:line="360" w:lineRule="auto"/>
              <w:jc w:val="center"/>
              <w:rPr>
                <w:rFonts w:ascii="宋体" w:hAnsi="宋体" w:cs="宋体"/>
                <w:kern w:val="2"/>
                <w:szCs w:val="21"/>
              </w:rPr>
            </w:pPr>
            <w:r>
              <w:rPr>
                <w:rFonts w:hint="eastAsia" w:ascii="宋体" w:hAnsi="宋体" w:cs="宋体"/>
                <w:kern w:val="2"/>
                <w:szCs w:val="21"/>
              </w:rPr>
              <w:t>1</w:t>
            </w:r>
          </w:p>
        </w:tc>
        <w:tc>
          <w:tcPr>
            <w:tcW w:w="1205" w:type="dxa"/>
            <w:tcBorders>
              <w:top w:val="single" w:color="auto" w:sz="4" w:space="0"/>
              <w:left w:val="single" w:color="auto" w:sz="4" w:space="0"/>
              <w:right w:val="single" w:color="auto" w:sz="4" w:space="0"/>
            </w:tcBorders>
            <w:vAlign w:val="center"/>
          </w:tcPr>
          <w:p>
            <w:pPr>
              <w:pStyle w:val="43"/>
              <w:spacing w:beforeLines="50" w:afterLines="50" w:line="360" w:lineRule="auto"/>
              <w:ind w:firstLine="0" w:firstLineChars="0"/>
              <w:jc w:val="center"/>
              <w:rPr>
                <w:rFonts w:ascii="宋体" w:hAnsi="宋体" w:cs="宋体"/>
                <w:szCs w:val="21"/>
              </w:rPr>
            </w:pPr>
            <w:r>
              <w:rPr>
                <w:rFonts w:hint="eastAsia" w:ascii="宋体" w:hAnsi="宋体" w:cs="宋体"/>
                <w:szCs w:val="21"/>
              </w:rPr>
              <w:t>采购项目技术参数响应情况</w:t>
            </w:r>
          </w:p>
        </w:tc>
        <w:tc>
          <w:tcPr>
            <w:tcW w:w="6450" w:type="dxa"/>
            <w:tcBorders>
              <w:top w:val="single" w:color="auto" w:sz="4" w:space="0"/>
              <w:left w:val="single" w:color="auto" w:sz="4" w:space="0"/>
              <w:bottom w:val="single" w:color="auto" w:sz="4" w:space="0"/>
              <w:right w:val="single" w:color="auto" w:sz="4" w:space="0"/>
            </w:tcBorders>
            <w:vAlign w:val="center"/>
          </w:tcPr>
          <w:p>
            <w:pPr>
              <w:pStyle w:val="28"/>
              <w:tabs>
                <w:tab w:val="left" w:pos="0"/>
                <w:tab w:val="left" w:pos="720"/>
                <w:tab w:val="left" w:pos="1080"/>
              </w:tabs>
              <w:spacing w:line="360" w:lineRule="auto"/>
              <w:rPr>
                <w:rFonts w:ascii="宋体" w:hAnsi="宋体"/>
                <w:szCs w:val="21"/>
              </w:rPr>
            </w:pPr>
            <w:r>
              <w:rPr>
                <w:rFonts w:hint="eastAsia" w:ascii="宋体" w:hAnsi="宋体"/>
                <w:szCs w:val="21"/>
              </w:rPr>
              <w:t>1.各投标人对本项目的技术参数（带“▲”条款）的响应情况：全部响应得15分，一条不响应扣3分，扣完为止。</w:t>
            </w:r>
          </w:p>
          <w:p>
            <w:pPr>
              <w:pStyle w:val="28"/>
              <w:tabs>
                <w:tab w:val="left" w:pos="0"/>
                <w:tab w:val="left" w:pos="720"/>
                <w:tab w:val="left" w:pos="1080"/>
              </w:tabs>
              <w:spacing w:line="360" w:lineRule="auto"/>
              <w:rPr>
                <w:rFonts w:ascii="宋体" w:hAnsi="宋体"/>
                <w:szCs w:val="21"/>
              </w:rPr>
            </w:pPr>
            <w:r>
              <w:rPr>
                <w:rFonts w:hint="eastAsia" w:ascii="宋体" w:hAnsi="宋体"/>
                <w:szCs w:val="21"/>
              </w:rPr>
              <w:t>2.各投标人对本项目的技术参数（非带“▲”条款）的响应情况：全部响应得10分，一条不响应扣1分，扣完为止。</w:t>
            </w:r>
          </w:p>
          <w:p>
            <w:pPr>
              <w:pStyle w:val="41"/>
              <w:jc w:val="both"/>
              <w:rPr>
                <w:rFonts w:ascii="宋体" w:hAnsi="宋体" w:cs="宋体"/>
                <w:szCs w:val="21"/>
              </w:rPr>
            </w:pPr>
            <w:r>
              <w:rPr>
                <w:rFonts w:hint="eastAsia" w:ascii="宋体" w:hAnsi="宋体" w:cs="宋体"/>
                <w:szCs w:val="21"/>
              </w:rPr>
              <w:t>①要求提供证明资料的，则投标文件中须提供对应产品参数的证明资料。</w:t>
            </w:r>
          </w:p>
          <w:p>
            <w:pPr>
              <w:pStyle w:val="42"/>
              <w:ind w:firstLine="0" w:firstLineChars="0"/>
              <w:rPr>
                <w:rFonts w:ascii="Times New Roman" w:hAnsi="Times New Roman"/>
                <w:sz w:val="21"/>
                <w:szCs w:val="21"/>
              </w:rPr>
            </w:pPr>
            <w:r>
              <w:rPr>
                <w:rFonts w:hint="eastAsia" w:cs="宋体"/>
                <w:sz w:val="21"/>
                <w:szCs w:val="21"/>
              </w:rPr>
              <w:t>②不提供证明材料或证明材料不符合要求均视为未响应。</w:t>
            </w:r>
          </w:p>
        </w:tc>
        <w:tc>
          <w:tcPr>
            <w:tcW w:w="1348" w:type="dxa"/>
            <w:tcBorders>
              <w:top w:val="single" w:color="auto" w:sz="4" w:space="0"/>
              <w:left w:val="single" w:color="auto" w:sz="4" w:space="0"/>
              <w:bottom w:val="single" w:color="auto" w:sz="4" w:space="0"/>
              <w:right w:val="single" w:color="auto" w:sz="4" w:space="0"/>
            </w:tcBorders>
            <w:vAlign w:val="center"/>
          </w:tcPr>
          <w:p>
            <w:pPr>
              <w:pStyle w:val="33"/>
              <w:spacing w:line="360" w:lineRule="auto"/>
              <w:jc w:val="center"/>
              <w:rPr>
                <w:rFonts w:ascii="宋体" w:hAnsi="宋体" w:cs="宋体"/>
                <w:kern w:val="2"/>
                <w:szCs w:val="21"/>
              </w:rPr>
            </w:pPr>
            <w:r>
              <w:rPr>
                <w:rFonts w:hint="eastAsia" w:ascii="宋体" w:hAnsi="宋体" w:cs="宋体"/>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pStyle w:val="33"/>
              <w:widowControl w:val="0"/>
              <w:adjustRightInd w:val="0"/>
              <w:snapToGrid w:val="0"/>
              <w:spacing w:line="360" w:lineRule="auto"/>
              <w:jc w:val="center"/>
              <w:rPr>
                <w:rFonts w:ascii="宋体" w:hAnsi="宋体" w:cs="宋体"/>
                <w:kern w:val="2"/>
                <w:szCs w:val="21"/>
              </w:rPr>
            </w:pPr>
            <w:r>
              <w:rPr>
                <w:rFonts w:hint="eastAsia" w:ascii="宋体" w:hAnsi="宋体" w:cs="宋体"/>
                <w:kern w:val="2"/>
                <w:szCs w:val="21"/>
              </w:rPr>
              <w:t>2</w:t>
            </w:r>
          </w:p>
        </w:tc>
        <w:tc>
          <w:tcPr>
            <w:tcW w:w="1205" w:type="dxa"/>
            <w:tcBorders>
              <w:top w:val="single" w:color="auto" w:sz="4" w:space="0"/>
              <w:left w:val="single" w:color="auto" w:sz="4" w:space="0"/>
              <w:bottom w:val="single" w:color="auto" w:sz="4" w:space="0"/>
              <w:right w:val="single" w:color="auto" w:sz="4" w:space="0"/>
            </w:tcBorders>
            <w:vAlign w:val="center"/>
          </w:tcPr>
          <w:p>
            <w:pPr>
              <w:pStyle w:val="44"/>
              <w:jc w:val="center"/>
              <w:rPr>
                <w:rFonts w:ascii="宋体" w:hAnsi="宋体" w:cs="宋体"/>
                <w:szCs w:val="21"/>
              </w:rPr>
            </w:pPr>
            <w:r>
              <w:rPr>
                <w:rFonts w:ascii="宋体" w:hAnsi="宋体"/>
              </w:rPr>
              <w:t>供货组织方案</w:t>
            </w:r>
          </w:p>
        </w:tc>
        <w:tc>
          <w:tcPr>
            <w:tcW w:w="6450" w:type="dxa"/>
            <w:tcBorders>
              <w:top w:val="single" w:color="auto" w:sz="4" w:space="0"/>
              <w:left w:val="single" w:color="auto" w:sz="4" w:space="0"/>
              <w:bottom w:val="single" w:color="auto" w:sz="4" w:space="0"/>
              <w:right w:val="single" w:color="auto" w:sz="4" w:space="0"/>
            </w:tcBorders>
            <w:vAlign w:val="center"/>
          </w:tcPr>
          <w:p>
            <w:pPr>
              <w:pStyle w:val="44"/>
              <w:rPr>
                <w:rFonts w:ascii="宋体" w:hAnsi="宋体" w:cs="宋体"/>
                <w:szCs w:val="21"/>
              </w:rPr>
            </w:pPr>
            <w:r>
              <w:rPr>
                <w:rFonts w:ascii="宋体" w:hAnsi="宋体"/>
              </w:rPr>
              <w:t>根据各</w:t>
            </w:r>
            <w:r>
              <w:rPr>
                <w:rFonts w:hint="eastAsia" w:ascii="宋体" w:hAnsi="宋体"/>
              </w:rPr>
              <w:t>投标人提供的</w:t>
            </w:r>
            <w:r>
              <w:rPr>
                <w:rFonts w:ascii="宋体" w:hAnsi="宋体"/>
              </w:rPr>
              <w:t>供货组织方案进行评审：</w:t>
            </w:r>
            <w:r>
              <w:rPr>
                <w:rFonts w:hint="eastAsia" w:ascii="宋体" w:hAnsi="宋体"/>
              </w:rPr>
              <w:br w:type="textWrapping"/>
            </w:r>
            <w:r>
              <w:rPr>
                <w:rFonts w:hint="eastAsia" w:ascii="宋体" w:hAnsi="宋体"/>
              </w:rPr>
              <w:t>（1）供货组织方案严密、详细且合理可行，完全满足采购需求且能够保障项目的整体实施进度和任务目标</w:t>
            </w:r>
            <w:r>
              <w:rPr>
                <w:rFonts w:ascii="宋体" w:hAnsi="宋体"/>
              </w:rPr>
              <w:t>的，得</w:t>
            </w:r>
            <w:r>
              <w:rPr>
                <w:rFonts w:hint="eastAsia" w:ascii="宋体" w:hAnsi="宋体"/>
              </w:rPr>
              <w:t>6</w:t>
            </w:r>
            <w:r>
              <w:rPr>
                <w:rFonts w:ascii="宋体" w:hAnsi="宋体"/>
              </w:rPr>
              <w:t>分；</w:t>
            </w:r>
            <w:r>
              <w:rPr>
                <w:rFonts w:hint="eastAsia" w:ascii="宋体" w:hAnsi="宋体"/>
              </w:rPr>
              <w:br w:type="textWrapping"/>
            </w:r>
            <w:r>
              <w:rPr>
                <w:rFonts w:hint="eastAsia" w:ascii="宋体" w:hAnsi="宋体"/>
              </w:rPr>
              <w:t>（2）供货组织方案基本全面，具有一定的可行性或能够基本保障项目的整体实施计划的，</w:t>
            </w:r>
            <w:r>
              <w:rPr>
                <w:rFonts w:ascii="宋体" w:hAnsi="宋体"/>
              </w:rPr>
              <w:t>得</w:t>
            </w:r>
            <w:r>
              <w:rPr>
                <w:rFonts w:hint="eastAsia" w:ascii="宋体" w:hAnsi="宋体"/>
              </w:rPr>
              <w:t>3</w:t>
            </w:r>
            <w:r>
              <w:rPr>
                <w:rFonts w:ascii="宋体" w:hAnsi="宋体"/>
              </w:rPr>
              <w:t>分；</w:t>
            </w:r>
            <w:r>
              <w:rPr>
                <w:rFonts w:hint="eastAsia" w:ascii="宋体" w:hAnsi="宋体"/>
              </w:rPr>
              <w:br w:type="textWrapping"/>
            </w:r>
            <w:r>
              <w:rPr>
                <w:rFonts w:hint="eastAsia" w:ascii="宋体" w:hAnsi="宋体"/>
              </w:rPr>
              <w:t>（3）供货组织方案不够详细或不具体或对整体实施计划保障性差的得</w:t>
            </w:r>
            <w:r>
              <w:rPr>
                <w:rFonts w:ascii="宋体" w:hAnsi="宋体"/>
              </w:rPr>
              <w:t>1分。</w:t>
            </w:r>
            <w:r>
              <w:rPr>
                <w:rFonts w:hint="eastAsia" w:ascii="宋体" w:hAnsi="宋体"/>
              </w:rPr>
              <w:br w:type="textWrapping"/>
            </w:r>
            <w:r>
              <w:rPr>
                <w:rFonts w:hint="eastAsia" w:ascii="宋体" w:hAnsi="宋体"/>
              </w:rPr>
              <w:t>（4）</w:t>
            </w:r>
            <w:r>
              <w:rPr>
                <w:rFonts w:ascii="宋体" w:hAnsi="宋体"/>
              </w:rPr>
              <w:t>未提供</w:t>
            </w:r>
            <w:r>
              <w:rPr>
                <w:rFonts w:hint="eastAsia" w:ascii="宋体" w:hAnsi="宋体"/>
              </w:rPr>
              <w:t>供货组织实施方案或提供的方案无法保障项目实施的</w:t>
            </w:r>
            <w:r>
              <w:rPr>
                <w:rFonts w:ascii="宋体" w:hAnsi="宋体"/>
              </w:rPr>
              <w:t>不得分。</w:t>
            </w:r>
          </w:p>
        </w:tc>
        <w:tc>
          <w:tcPr>
            <w:tcW w:w="1348" w:type="dxa"/>
            <w:tcBorders>
              <w:top w:val="single" w:color="auto" w:sz="4" w:space="0"/>
              <w:left w:val="single" w:color="auto" w:sz="4" w:space="0"/>
              <w:bottom w:val="single" w:color="auto" w:sz="4" w:space="0"/>
              <w:right w:val="single" w:color="auto" w:sz="4" w:space="0"/>
            </w:tcBorders>
            <w:vAlign w:val="center"/>
          </w:tcPr>
          <w:p>
            <w:pPr>
              <w:pStyle w:val="33"/>
              <w:spacing w:line="360" w:lineRule="auto"/>
              <w:jc w:val="center"/>
              <w:rPr>
                <w:rFonts w:ascii="宋体" w:hAnsi="宋体" w:cs="宋体"/>
                <w:kern w:val="2"/>
                <w:szCs w:val="21"/>
              </w:rPr>
            </w:pPr>
            <w:r>
              <w:rPr>
                <w:rFonts w:hint="eastAsia" w:ascii="宋体" w:hAnsi="宋体" w:cs="宋体"/>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pStyle w:val="33"/>
              <w:widowControl w:val="0"/>
              <w:adjustRightInd w:val="0"/>
              <w:snapToGrid w:val="0"/>
              <w:spacing w:line="360" w:lineRule="auto"/>
              <w:jc w:val="center"/>
              <w:rPr>
                <w:rFonts w:ascii="宋体" w:hAnsi="宋体" w:cs="宋体"/>
                <w:kern w:val="2"/>
                <w:szCs w:val="21"/>
              </w:rPr>
            </w:pPr>
            <w:r>
              <w:rPr>
                <w:rFonts w:hint="eastAsia" w:ascii="宋体" w:hAnsi="宋体" w:cs="宋体"/>
                <w:kern w:val="2"/>
                <w:szCs w:val="21"/>
              </w:rPr>
              <w:t>3</w:t>
            </w:r>
          </w:p>
        </w:tc>
        <w:tc>
          <w:tcPr>
            <w:tcW w:w="1205" w:type="dxa"/>
            <w:tcBorders>
              <w:top w:val="single" w:color="auto" w:sz="4" w:space="0"/>
              <w:left w:val="single" w:color="auto" w:sz="4" w:space="0"/>
              <w:bottom w:val="single" w:color="auto" w:sz="4" w:space="0"/>
              <w:right w:val="single" w:color="auto" w:sz="4" w:space="0"/>
            </w:tcBorders>
            <w:vAlign w:val="center"/>
          </w:tcPr>
          <w:p>
            <w:pPr>
              <w:pStyle w:val="43"/>
              <w:spacing w:beforeLines="50" w:afterLines="50" w:line="360" w:lineRule="auto"/>
              <w:ind w:left="29" w:firstLine="0" w:firstLineChars="0"/>
              <w:jc w:val="center"/>
              <w:rPr>
                <w:rFonts w:ascii="宋体" w:hAnsi="宋体" w:cs="宋体"/>
                <w:szCs w:val="21"/>
              </w:rPr>
            </w:pPr>
            <w:r>
              <w:rPr>
                <w:rFonts w:hint="eastAsia" w:ascii="宋体" w:hAnsi="宋体" w:cs="宋体"/>
                <w:szCs w:val="21"/>
              </w:rPr>
              <w:t>安装调试及验收方案</w:t>
            </w:r>
          </w:p>
        </w:tc>
        <w:tc>
          <w:tcPr>
            <w:tcW w:w="6450" w:type="dxa"/>
            <w:tcBorders>
              <w:top w:val="single" w:color="auto" w:sz="4" w:space="0"/>
              <w:left w:val="single" w:color="auto" w:sz="4" w:space="0"/>
              <w:bottom w:val="single" w:color="auto" w:sz="4" w:space="0"/>
              <w:right w:val="single" w:color="auto" w:sz="4" w:space="0"/>
            </w:tcBorders>
            <w:vAlign w:val="center"/>
          </w:tcPr>
          <w:p>
            <w:pPr>
              <w:pStyle w:val="45"/>
              <w:spacing w:line="360" w:lineRule="auto"/>
              <w:rPr>
                <w:rFonts w:ascii="宋体" w:hAnsi="宋体"/>
                <w:szCs w:val="21"/>
              </w:rPr>
            </w:pPr>
            <w:r>
              <w:rPr>
                <w:rFonts w:hint="eastAsia" w:ascii="宋体" w:hAnsi="宋体"/>
                <w:szCs w:val="21"/>
              </w:rPr>
              <w:t>综合评价各投标人提供本项目的安装调试及验收方案，包括但不限于设备安装调试方案、交付验收等内容：</w:t>
            </w:r>
          </w:p>
          <w:p>
            <w:pPr>
              <w:pStyle w:val="28"/>
              <w:adjustRightInd w:val="0"/>
              <w:snapToGrid w:val="0"/>
              <w:spacing w:line="360" w:lineRule="auto"/>
              <w:rPr>
                <w:rFonts w:ascii="宋体" w:hAnsi="宋体"/>
                <w:szCs w:val="21"/>
              </w:rPr>
            </w:pPr>
            <w:r>
              <w:rPr>
                <w:rFonts w:hint="eastAsia" w:ascii="宋体" w:hAnsi="宋体"/>
                <w:szCs w:val="21"/>
              </w:rPr>
              <w:t>（1）方案内容完善，符合采购需求且可行性较高的，得6分。</w:t>
            </w:r>
          </w:p>
          <w:p>
            <w:pPr>
              <w:pStyle w:val="28"/>
              <w:adjustRightInd w:val="0"/>
              <w:snapToGrid w:val="0"/>
              <w:spacing w:line="360" w:lineRule="auto"/>
              <w:rPr>
                <w:rFonts w:ascii="宋体" w:hAnsi="宋体"/>
                <w:szCs w:val="21"/>
              </w:rPr>
            </w:pPr>
            <w:r>
              <w:rPr>
                <w:rFonts w:hint="eastAsia" w:ascii="宋体" w:hAnsi="宋体"/>
                <w:szCs w:val="21"/>
              </w:rPr>
              <w:t>（2）方案内容基本符合采购需求且清晰，可行性较一般的，得3分。</w:t>
            </w:r>
          </w:p>
          <w:p>
            <w:pPr>
              <w:pStyle w:val="28"/>
              <w:adjustRightInd w:val="0"/>
              <w:snapToGrid w:val="0"/>
              <w:spacing w:line="360" w:lineRule="auto"/>
              <w:rPr>
                <w:rFonts w:ascii="宋体" w:hAnsi="宋体"/>
                <w:szCs w:val="21"/>
              </w:rPr>
            </w:pPr>
            <w:r>
              <w:rPr>
                <w:rFonts w:hint="eastAsia" w:ascii="宋体" w:hAnsi="宋体"/>
                <w:szCs w:val="21"/>
              </w:rPr>
              <w:t>（3）方案内容不够清晰完善，可行较差的，得1分。</w:t>
            </w:r>
          </w:p>
          <w:p>
            <w:pPr>
              <w:pStyle w:val="28"/>
              <w:adjustRightInd w:val="0"/>
              <w:snapToGrid w:val="0"/>
              <w:spacing w:line="360" w:lineRule="auto"/>
              <w:rPr>
                <w:rFonts w:ascii="宋体" w:hAnsi="宋体"/>
                <w:szCs w:val="21"/>
              </w:rPr>
            </w:pPr>
            <w:r>
              <w:rPr>
                <w:rFonts w:hint="eastAsia" w:ascii="宋体" w:hAnsi="宋体"/>
                <w:szCs w:val="21"/>
              </w:rPr>
              <w:t>（4）不提供安装、实施及验收方案不得分。</w:t>
            </w:r>
          </w:p>
        </w:tc>
        <w:tc>
          <w:tcPr>
            <w:tcW w:w="1348" w:type="dxa"/>
            <w:tcBorders>
              <w:top w:val="single" w:color="auto" w:sz="4" w:space="0"/>
              <w:left w:val="single" w:color="auto" w:sz="4" w:space="0"/>
              <w:bottom w:val="single" w:color="auto" w:sz="4" w:space="0"/>
              <w:right w:val="single" w:color="auto" w:sz="4" w:space="0"/>
            </w:tcBorders>
            <w:vAlign w:val="center"/>
          </w:tcPr>
          <w:p>
            <w:pPr>
              <w:pStyle w:val="33"/>
              <w:spacing w:line="360" w:lineRule="auto"/>
              <w:jc w:val="center"/>
              <w:rPr>
                <w:rFonts w:ascii="宋体" w:hAnsi="宋体" w:cs="宋体"/>
                <w:kern w:val="2"/>
                <w:szCs w:val="21"/>
              </w:rPr>
            </w:pPr>
            <w:r>
              <w:rPr>
                <w:rFonts w:hint="eastAsia" w:ascii="宋体" w:hAnsi="宋体" w:cs="宋体"/>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pStyle w:val="33"/>
              <w:widowControl w:val="0"/>
              <w:adjustRightInd w:val="0"/>
              <w:snapToGrid w:val="0"/>
              <w:spacing w:line="360" w:lineRule="auto"/>
              <w:jc w:val="center"/>
              <w:rPr>
                <w:rFonts w:ascii="宋体" w:hAnsi="宋体" w:cs="宋体"/>
                <w:kern w:val="2"/>
                <w:szCs w:val="21"/>
              </w:rPr>
            </w:pPr>
            <w:r>
              <w:rPr>
                <w:rFonts w:hint="eastAsia" w:ascii="宋体" w:hAnsi="宋体" w:cs="宋体"/>
                <w:kern w:val="2"/>
                <w:szCs w:val="21"/>
              </w:rPr>
              <w:t>4</w:t>
            </w:r>
          </w:p>
        </w:tc>
        <w:tc>
          <w:tcPr>
            <w:tcW w:w="1205" w:type="dxa"/>
            <w:tcBorders>
              <w:top w:val="single" w:color="auto" w:sz="4" w:space="0"/>
              <w:left w:val="single" w:color="auto" w:sz="4" w:space="0"/>
              <w:bottom w:val="single" w:color="auto" w:sz="4" w:space="0"/>
              <w:right w:val="single" w:color="auto" w:sz="4" w:space="0"/>
            </w:tcBorders>
            <w:vAlign w:val="center"/>
          </w:tcPr>
          <w:p>
            <w:pPr>
              <w:pStyle w:val="28"/>
              <w:spacing w:line="360" w:lineRule="auto"/>
              <w:jc w:val="center"/>
              <w:rPr>
                <w:rFonts w:ascii="宋体" w:hAnsi="宋体"/>
                <w:szCs w:val="21"/>
              </w:rPr>
            </w:pPr>
            <w:r>
              <w:rPr>
                <w:rFonts w:hint="eastAsia" w:ascii="宋体" w:hAnsi="宋体"/>
              </w:rPr>
              <w:t>质量保证措施</w:t>
            </w:r>
          </w:p>
        </w:tc>
        <w:tc>
          <w:tcPr>
            <w:tcW w:w="6450" w:type="dxa"/>
            <w:tcBorders>
              <w:top w:val="single" w:color="auto" w:sz="4" w:space="0"/>
              <w:left w:val="single" w:color="auto" w:sz="4" w:space="0"/>
              <w:bottom w:val="single" w:color="auto" w:sz="4" w:space="0"/>
              <w:right w:val="single" w:color="auto" w:sz="4" w:space="0"/>
            </w:tcBorders>
            <w:vAlign w:val="center"/>
          </w:tcPr>
          <w:p>
            <w:pPr>
              <w:pStyle w:val="28"/>
              <w:spacing w:line="360" w:lineRule="auto"/>
              <w:rPr>
                <w:rFonts w:ascii="宋体" w:hAnsi="宋体"/>
              </w:rPr>
            </w:pPr>
            <w:r>
              <w:rPr>
                <w:rFonts w:hint="eastAsia" w:ascii="宋体" w:hAnsi="宋体"/>
              </w:rPr>
              <w:t>根据各投标人提供本项目的产品质量保证措施方案进行评审：</w:t>
            </w:r>
            <w:r>
              <w:rPr>
                <w:rFonts w:hint="eastAsia" w:ascii="宋体" w:hAnsi="宋体"/>
              </w:rPr>
              <w:br w:type="textWrapping"/>
            </w:r>
            <w:r>
              <w:rPr>
                <w:rFonts w:hint="eastAsia" w:ascii="宋体" w:hAnsi="宋体"/>
              </w:rPr>
              <w:t>1.产品供货渠道证明文件齐全、清晰，产品质量保证措施全面、详细且合理可行，完全满足采购需求且能够有针对性优于采购要求提供质量保障方案的，得6分；</w:t>
            </w:r>
          </w:p>
          <w:p>
            <w:pPr>
              <w:pStyle w:val="28"/>
              <w:spacing w:line="360" w:lineRule="auto"/>
              <w:rPr>
                <w:rFonts w:ascii="宋体" w:hAnsi="宋体"/>
                <w:szCs w:val="21"/>
              </w:rPr>
            </w:pPr>
            <w:r>
              <w:rPr>
                <w:rFonts w:hint="eastAsia" w:ascii="宋体" w:hAnsi="宋体"/>
              </w:rPr>
              <w:t>2.产品供货渠道证明文件齐全、清晰，产品质量保证措施基本完善，能够满足采购且具有一定保障性得3分；</w:t>
            </w:r>
            <w:r>
              <w:rPr>
                <w:rFonts w:hint="eastAsia" w:ascii="宋体" w:hAnsi="宋体"/>
              </w:rPr>
              <w:br w:type="textWrapping"/>
            </w:r>
            <w:r>
              <w:rPr>
                <w:rFonts w:hint="eastAsia" w:ascii="宋体" w:hAnsi="宋体"/>
              </w:rPr>
              <w:t>3.产品供货渠道证明文件不齐全，产品质量保证措施部分不全面或不具体或不完善的，得1分；</w:t>
            </w:r>
            <w:r>
              <w:rPr>
                <w:rFonts w:hint="eastAsia" w:ascii="宋体" w:hAnsi="宋体"/>
              </w:rPr>
              <w:br w:type="textWrapping"/>
            </w:r>
            <w:r>
              <w:rPr>
                <w:rFonts w:hint="eastAsia" w:ascii="宋体" w:hAnsi="宋体"/>
              </w:rPr>
              <w:t>4.未提供质量保证措施方案或完全偏离采购要求的不得分。</w:t>
            </w:r>
          </w:p>
        </w:tc>
        <w:tc>
          <w:tcPr>
            <w:tcW w:w="1348" w:type="dxa"/>
            <w:tcBorders>
              <w:top w:val="single" w:color="auto" w:sz="4" w:space="0"/>
              <w:left w:val="single" w:color="auto" w:sz="4" w:space="0"/>
              <w:bottom w:val="single" w:color="auto" w:sz="4" w:space="0"/>
              <w:right w:val="single" w:color="auto" w:sz="4" w:space="0"/>
            </w:tcBorders>
            <w:vAlign w:val="center"/>
          </w:tcPr>
          <w:p>
            <w:pPr>
              <w:pStyle w:val="33"/>
              <w:spacing w:line="360" w:lineRule="auto"/>
              <w:jc w:val="center"/>
              <w:rPr>
                <w:rFonts w:ascii="宋体" w:hAnsi="宋体" w:cs="宋体"/>
                <w:kern w:val="2"/>
                <w:szCs w:val="21"/>
              </w:rPr>
            </w:pPr>
            <w:r>
              <w:rPr>
                <w:rFonts w:hint="eastAsia" w:ascii="宋体" w:hAnsi="宋体" w:cs="宋体"/>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pStyle w:val="33"/>
              <w:widowControl w:val="0"/>
              <w:adjustRightInd w:val="0"/>
              <w:snapToGrid w:val="0"/>
              <w:spacing w:line="360" w:lineRule="auto"/>
              <w:jc w:val="center"/>
              <w:rPr>
                <w:rFonts w:ascii="宋体" w:hAnsi="宋体" w:cs="宋体"/>
                <w:kern w:val="2"/>
                <w:szCs w:val="21"/>
              </w:rPr>
            </w:pPr>
            <w:r>
              <w:rPr>
                <w:rFonts w:hint="eastAsia" w:ascii="宋体" w:hAnsi="宋体" w:cs="宋体"/>
                <w:kern w:val="2"/>
                <w:szCs w:val="21"/>
              </w:rPr>
              <w:t>5</w:t>
            </w:r>
          </w:p>
        </w:tc>
        <w:tc>
          <w:tcPr>
            <w:tcW w:w="1205" w:type="dxa"/>
            <w:tcBorders>
              <w:top w:val="single" w:color="auto" w:sz="4" w:space="0"/>
              <w:left w:val="single" w:color="auto" w:sz="4" w:space="0"/>
              <w:bottom w:val="single" w:color="auto" w:sz="4" w:space="0"/>
              <w:right w:val="single" w:color="auto" w:sz="4" w:space="0"/>
            </w:tcBorders>
            <w:vAlign w:val="center"/>
          </w:tcPr>
          <w:p>
            <w:pPr>
              <w:pStyle w:val="28"/>
              <w:spacing w:line="360" w:lineRule="auto"/>
              <w:jc w:val="center"/>
              <w:rPr>
                <w:rFonts w:ascii="宋体" w:hAnsi="宋体"/>
                <w:szCs w:val="21"/>
              </w:rPr>
            </w:pPr>
            <w:r>
              <w:rPr>
                <w:rFonts w:hint="eastAsia" w:ascii="宋体" w:hAnsi="宋体"/>
              </w:rPr>
              <w:t>培训方案</w:t>
            </w:r>
          </w:p>
        </w:tc>
        <w:tc>
          <w:tcPr>
            <w:tcW w:w="6450" w:type="dxa"/>
            <w:tcBorders>
              <w:top w:val="single" w:color="auto" w:sz="4" w:space="0"/>
              <w:left w:val="single" w:color="auto" w:sz="4" w:space="0"/>
              <w:bottom w:val="single" w:color="auto" w:sz="4" w:space="0"/>
              <w:right w:val="single" w:color="auto" w:sz="4" w:space="0"/>
            </w:tcBorders>
            <w:vAlign w:val="center"/>
          </w:tcPr>
          <w:p>
            <w:pPr>
              <w:pStyle w:val="28"/>
              <w:spacing w:line="360" w:lineRule="auto"/>
              <w:rPr>
                <w:rFonts w:ascii="宋体" w:hAnsi="宋体"/>
              </w:rPr>
            </w:pPr>
            <w:r>
              <w:rPr>
                <w:rFonts w:hint="eastAsia" w:ascii="宋体" w:hAnsi="宋体"/>
              </w:rPr>
              <w:t>根据各投标人提供的培训方案进行评审：</w:t>
            </w:r>
            <w:r>
              <w:rPr>
                <w:rFonts w:hint="eastAsia" w:ascii="宋体" w:hAnsi="宋体"/>
              </w:rPr>
              <w:br w:type="textWrapping"/>
            </w:r>
            <w:r>
              <w:rPr>
                <w:rFonts w:hint="eastAsia" w:ascii="宋体" w:hAnsi="宋体"/>
              </w:rPr>
              <w:t>1.培训方案全面且具体，完全满足采购需求且能够有针对性优于采购要求提供服务方案的，得3分；</w:t>
            </w:r>
            <w:r>
              <w:rPr>
                <w:rFonts w:hint="eastAsia" w:ascii="宋体" w:hAnsi="宋体"/>
              </w:rPr>
              <w:br w:type="textWrapping"/>
            </w:r>
            <w:r>
              <w:rPr>
                <w:rFonts w:hint="eastAsia" w:ascii="宋体" w:hAnsi="宋体"/>
              </w:rPr>
              <w:t>2.培训方案基本具备、具有一定可行性的，得2分；</w:t>
            </w:r>
          </w:p>
          <w:p>
            <w:pPr>
              <w:pStyle w:val="28"/>
              <w:spacing w:line="360" w:lineRule="auto"/>
              <w:rPr>
                <w:rFonts w:ascii="宋体" w:hAnsi="宋体"/>
                <w:szCs w:val="21"/>
              </w:rPr>
            </w:pPr>
            <w:r>
              <w:rPr>
                <w:rFonts w:hint="eastAsia" w:ascii="宋体" w:hAnsi="宋体"/>
              </w:rPr>
              <w:t>3.培训方案不完善或不合理，可行性差的得1分。</w:t>
            </w:r>
            <w:r>
              <w:rPr>
                <w:rFonts w:hint="eastAsia" w:ascii="宋体" w:hAnsi="宋体"/>
              </w:rPr>
              <w:br w:type="textWrapping"/>
            </w:r>
            <w:r>
              <w:rPr>
                <w:rFonts w:hint="eastAsia" w:ascii="宋体" w:hAnsi="宋体"/>
              </w:rPr>
              <w:t>4.未提供培训方案服务的不得分。</w:t>
            </w:r>
          </w:p>
        </w:tc>
        <w:tc>
          <w:tcPr>
            <w:tcW w:w="1348" w:type="dxa"/>
            <w:tcBorders>
              <w:top w:val="single" w:color="auto" w:sz="4" w:space="0"/>
              <w:left w:val="single" w:color="auto" w:sz="4" w:space="0"/>
              <w:bottom w:val="single" w:color="auto" w:sz="4" w:space="0"/>
              <w:right w:val="single" w:color="auto" w:sz="4" w:space="0"/>
            </w:tcBorders>
            <w:vAlign w:val="center"/>
          </w:tcPr>
          <w:p>
            <w:pPr>
              <w:pStyle w:val="33"/>
              <w:spacing w:line="360" w:lineRule="auto"/>
              <w:jc w:val="center"/>
              <w:rPr>
                <w:rFonts w:ascii="宋体" w:hAnsi="宋体" w:cs="宋体"/>
                <w:kern w:val="2"/>
                <w:szCs w:val="21"/>
              </w:rPr>
            </w:pPr>
            <w:r>
              <w:rPr>
                <w:rFonts w:hint="eastAsia" w:ascii="宋体" w:hAnsi="宋体" w:cs="宋体"/>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pStyle w:val="33"/>
              <w:widowControl w:val="0"/>
              <w:adjustRightInd w:val="0"/>
              <w:snapToGrid w:val="0"/>
              <w:spacing w:line="360" w:lineRule="auto"/>
              <w:jc w:val="center"/>
              <w:rPr>
                <w:rFonts w:ascii="宋体" w:hAnsi="宋体" w:cs="宋体"/>
                <w:kern w:val="2"/>
                <w:szCs w:val="21"/>
              </w:rPr>
            </w:pPr>
            <w:r>
              <w:rPr>
                <w:rFonts w:hint="eastAsia" w:ascii="宋体" w:hAnsi="宋体" w:cs="宋体"/>
                <w:kern w:val="2"/>
                <w:szCs w:val="21"/>
              </w:rPr>
              <w:t>6</w:t>
            </w:r>
          </w:p>
        </w:tc>
        <w:tc>
          <w:tcPr>
            <w:tcW w:w="1205" w:type="dxa"/>
            <w:tcBorders>
              <w:top w:val="single" w:color="auto" w:sz="4" w:space="0"/>
              <w:left w:val="single" w:color="auto" w:sz="4" w:space="0"/>
              <w:bottom w:val="single" w:color="auto" w:sz="4" w:space="0"/>
              <w:right w:val="single" w:color="auto" w:sz="4" w:space="0"/>
            </w:tcBorders>
            <w:vAlign w:val="center"/>
          </w:tcPr>
          <w:p>
            <w:pPr>
              <w:pStyle w:val="46"/>
              <w:jc w:val="center"/>
              <w:rPr>
                <w:rFonts w:ascii="宋体" w:hAnsi="宋体" w:cs="宋体"/>
              </w:rPr>
            </w:pPr>
            <w:r>
              <w:rPr>
                <w:rFonts w:hint="eastAsia" w:ascii="宋体" w:hAnsi="宋体" w:cs="宋体"/>
                <w:szCs w:val="21"/>
              </w:rPr>
              <w:t>售后服务方案</w:t>
            </w:r>
          </w:p>
        </w:tc>
        <w:tc>
          <w:tcPr>
            <w:tcW w:w="6450" w:type="dxa"/>
            <w:tcBorders>
              <w:top w:val="single" w:color="auto" w:sz="4" w:space="0"/>
              <w:left w:val="single" w:color="auto" w:sz="4" w:space="0"/>
              <w:bottom w:val="single" w:color="auto" w:sz="4" w:space="0"/>
              <w:right w:val="single" w:color="auto" w:sz="4" w:space="0"/>
            </w:tcBorders>
            <w:vAlign w:val="center"/>
          </w:tcPr>
          <w:p>
            <w:pPr>
              <w:pStyle w:val="47"/>
              <w:rPr>
                <w:rFonts w:ascii="宋体" w:hAnsi="宋体" w:cs="宋体"/>
                <w:szCs w:val="21"/>
              </w:rPr>
            </w:pPr>
            <w:r>
              <w:rPr>
                <w:rFonts w:hint="eastAsia" w:ascii="宋体" w:hAnsi="宋体" w:cs="宋体"/>
                <w:szCs w:val="21"/>
              </w:rPr>
              <w:t>综合评价各投标人提供本项目的售后方案，包括但不限于服务响应时间、退换货机制、售后服务点的技术力量、售后服务保障措施情况：</w:t>
            </w:r>
          </w:p>
          <w:p>
            <w:pPr>
              <w:pStyle w:val="47"/>
              <w:rPr>
                <w:rFonts w:ascii="宋体" w:hAnsi="宋体" w:cs="宋体"/>
                <w:szCs w:val="21"/>
              </w:rPr>
            </w:pPr>
            <w:r>
              <w:rPr>
                <w:rFonts w:hint="eastAsia" w:ascii="宋体" w:hAnsi="宋体" w:cs="宋体"/>
                <w:szCs w:val="21"/>
              </w:rPr>
              <w:t>（1）方案内容科学完善，保修年限对比长，退换货机制严谨，保障性及可行性强，得4分。</w:t>
            </w:r>
          </w:p>
          <w:p>
            <w:pPr>
              <w:pStyle w:val="47"/>
              <w:rPr>
                <w:rFonts w:ascii="宋体" w:hAnsi="宋体" w:cs="宋体"/>
                <w:szCs w:val="21"/>
              </w:rPr>
            </w:pPr>
            <w:r>
              <w:rPr>
                <w:rFonts w:hint="eastAsia" w:ascii="宋体" w:hAnsi="宋体" w:cs="宋体"/>
                <w:szCs w:val="21"/>
              </w:rPr>
              <w:t>（2）方案内容较完善，保修年限对比较长，退换货机制基本完善，保障性及可行性一般，得2分。</w:t>
            </w:r>
          </w:p>
          <w:p>
            <w:pPr>
              <w:pStyle w:val="47"/>
              <w:rPr>
                <w:rFonts w:ascii="宋体" w:hAnsi="宋体" w:cs="宋体"/>
                <w:szCs w:val="21"/>
              </w:rPr>
            </w:pPr>
            <w:r>
              <w:rPr>
                <w:rFonts w:hint="eastAsia" w:ascii="宋体" w:hAnsi="宋体" w:cs="宋体"/>
                <w:szCs w:val="21"/>
              </w:rPr>
              <w:t>（3）方案内容基本完善，保修年限对比较短，退换货机制可行，保障性及可行性较弱，得1分。</w:t>
            </w:r>
          </w:p>
          <w:p>
            <w:pPr>
              <w:pStyle w:val="47"/>
              <w:rPr>
                <w:rFonts w:ascii="宋体" w:hAnsi="宋体" w:cs="宋体"/>
              </w:rPr>
            </w:pPr>
            <w:r>
              <w:rPr>
                <w:rFonts w:hint="eastAsia" w:ascii="宋体" w:hAnsi="宋体" w:cs="宋体"/>
                <w:szCs w:val="21"/>
              </w:rPr>
              <w:t>（4）不提供不得分。</w:t>
            </w:r>
          </w:p>
        </w:tc>
        <w:tc>
          <w:tcPr>
            <w:tcW w:w="1348" w:type="dxa"/>
            <w:tcBorders>
              <w:top w:val="single" w:color="auto" w:sz="4" w:space="0"/>
              <w:left w:val="single" w:color="auto" w:sz="4" w:space="0"/>
              <w:bottom w:val="single" w:color="auto" w:sz="4" w:space="0"/>
              <w:right w:val="single" w:color="auto" w:sz="4" w:space="0"/>
            </w:tcBorders>
            <w:vAlign w:val="center"/>
          </w:tcPr>
          <w:p>
            <w:pPr>
              <w:pStyle w:val="33"/>
              <w:spacing w:line="360" w:lineRule="auto"/>
              <w:jc w:val="center"/>
              <w:rPr>
                <w:rFonts w:ascii="宋体" w:hAnsi="宋体" w:cs="宋体"/>
                <w:szCs w:val="21"/>
              </w:rPr>
            </w:pPr>
          </w:p>
        </w:tc>
      </w:tr>
    </w:tbl>
    <w:p>
      <w:pPr>
        <w:spacing w:line="276" w:lineRule="auto"/>
        <w:jc w:val="center"/>
        <w:rPr>
          <w:b/>
          <w:color w:val="000000"/>
          <w:sz w:val="21"/>
          <w:szCs w:val="21"/>
        </w:rPr>
      </w:pPr>
      <w:r>
        <w:rPr>
          <w:rFonts w:hint="eastAsia"/>
          <w:sz w:val="21"/>
          <w:szCs w:val="21"/>
        </w:rPr>
        <w:br w:type="page"/>
      </w:r>
      <w:r>
        <w:rPr>
          <w:rFonts w:hint="eastAsia"/>
          <w:b/>
          <w:color w:val="000000"/>
          <w:sz w:val="21"/>
          <w:szCs w:val="21"/>
        </w:rPr>
        <w:t>二、技术响应方案书（格式自拟）</w:t>
      </w:r>
    </w:p>
    <w:p>
      <w:pPr>
        <w:spacing w:line="360" w:lineRule="auto"/>
        <w:rPr>
          <w:color w:val="000000"/>
          <w:kern w:val="2"/>
          <w:sz w:val="21"/>
          <w:szCs w:val="21"/>
        </w:rPr>
      </w:pPr>
      <w:r>
        <w:rPr>
          <w:rFonts w:hint="eastAsia"/>
          <w:color w:val="000000"/>
          <w:kern w:val="2"/>
          <w:sz w:val="21"/>
          <w:szCs w:val="21"/>
        </w:rPr>
        <w:t>（一）技术响应方案书的格式由投标人自行拟定。</w:t>
      </w:r>
    </w:p>
    <w:p>
      <w:pPr>
        <w:spacing w:line="360" w:lineRule="auto"/>
        <w:rPr>
          <w:sz w:val="21"/>
          <w:szCs w:val="21"/>
        </w:rPr>
      </w:pPr>
      <w:r>
        <w:rPr>
          <w:rFonts w:hint="eastAsia"/>
          <w:color w:val="000000"/>
          <w:kern w:val="2"/>
          <w:sz w:val="21"/>
          <w:szCs w:val="21"/>
        </w:rPr>
        <w:t>（二）技术响应方案书是对招标文件要求的全部内容而作出的响应方案，必须科学合理、真实可行，能充分体现出自身技术和专业优势，可通过文字、图片、数据、第三方证明等资料，包括但不限于：对采购项目的理解、总体服务方案、投标产品质量说明、企业技术力量、拟执行的计划、产品质量保证体系、交货进度、伴随服务、交付与验收、服务承诺及服务理念、管理水平等方面进行阐述并拟制</w:t>
      </w:r>
      <w:r>
        <w:rPr>
          <w:rFonts w:hint="eastAsia"/>
          <w:sz w:val="21"/>
          <w:szCs w:val="21"/>
        </w:rPr>
        <w:t>。</w:t>
      </w:r>
    </w:p>
    <w:p>
      <w:pPr>
        <w:pBdr>
          <w:bottom w:val="single" w:color="auto" w:sz="6" w:space="1"/>
        </w:pBdr>
        <w:rPr>
          <w:sz w:val="21"/>
          <w:szCs w:val="21"/>
        </w:rPr>
      </w:pPr>
    </w:p>
    <w:p>
      <w:pPr>
        <w:rPr>
          <w:color w:val="000000"/>
          <w:kern w:val="2"/>
          <w:sz w:val="21"/>
          <w:szCs w:val="21"/>
        </w:rPr>
      </w:pPr>
    </w:p>
    <w:p>
      <w:pPr>
        <w:pStyle w:val="10"/>
        <w:spacing w:line="360" w:lineRule="auto"/>
        <w:ind w:right="360"/>
        <w:jc w:val="center"/>
        <w:outlineLvl w:val="0"/>
        <w:rPr>
          <w:rFonts w:hAnsi="宋体"/>
          <w:b/>
          <w:color w:val="000000"/>
          <w:sz w:val="21"/>
          <w:szCs w:val="21"/>
        </w:rPr>
      </w:pPr>
      <w:r>
        <w:rPr>
          <w:rFonts w:hint="eastAsia" w:hAnsi="宋体"/>
          <w:b/>
          <w:color w:val="000000"/>
          <w:sz w:val="21"/>
          <w:szCs w:val="21"/>
        </w:rPr>
        <w:t>三、采购项目内容条款响应一览表</w:t>
      </w:r>
    </w:p>
    <w:p>
      <w:pPr>
        <w:pStyle w:val="10"/>
        <w:spacing w:line="360" w:lineRule="auto"/>
        <w:ind w:right="360"/>
        <w:jc w:val="center"/>
        <w:outlineLvl w:val="0"/>
        <w:rPr>
          <w:rFonts w:hAnsi="宋体"/>
          <w:b/>
          <w:color w:val="000000"/>
          <w:sz w:val="21"/>
          <w:szCs w:val="21"/>
        </w:rPr>
      </w:pP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2112"/>
        <w:gridCol w:w="2149"/>
        <w:gridCol w:w="2149"/>
        <w:gridCol w:w="988"/>
        <w:gridCol w:w="427"/>
        <w:gridCol w:w="426"/>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000" w:type="pct"/>
            <w:gridSpan w:val="8"/>
          </w:tcPr>
          <w:p>
            <w:pPr>
              <w:jc w:val="both"/>
              <w:rPr>
                <w:sz w:val="21"/>
                <w:szCs w:val="21"/>
              </w:rPr>
            </w:pPr>
            <w:r>
              <w:rPr>
                <w:rFonts w:hint="eastAsia"/>
                <w:b/>
                <w:color w:val="000000"/>
                <w:sz w:val="21"/>
                <w:szCs w:val="21"/>
              </w:rPr>
              <w:t>采购项目内容条款响应情况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30" w:type="pct"/>
            <w:vAlign w:val="center"/>
          </w:tcPr>
          <w:p>
            <w:pPr>
              <w:jc w:val="center"/>
              <w:rPr>
                <w:color w:val="000000"/>
                <w:sz w:val="21"/>
                <w:szCs w:val="21"/>
              </w:rPr>
            </w:pPr>
            <w:r>
              <w:rPr>
                <w:rFonts w:hint="eastAsia"/>
                <w:color w:val="000000"/>
                <w:sz w:val="21"/>
                <w:szCs w:val="21"/>
              </w:rPr>
              <w:t>序号</w:t>
            </w:r>
          </w:p>
        </w:tc>
        <w:tc>
          <w:tcPr>
            <w:tcW w:w="1097" w:type="pct"/>
            <w:vAlign w:val="center"/>
          </w:tcPr>
          <w:p>
            <w:pPr>
              <w:jc w:val="center"/>
              <w:rPr>
                <w:rFonts w:hint="eastAsia"/>
                <w:color w:val="000000"/>
                <w:sz w:val="21"/>
                <w:szCs w:val="21"/>
              </w:rPr>
            </w:pPr>
            <w:r>
              <w:rPr>
                <w:rFonts w:hint="eastAsia"/>
                <w:color w:val="000000"/>
                <w:sz w:val="21"/>
                <w:szCs w:val="21"/>
              </w:rPr>
              <w:t>标的名称</w:t>
            </w:r>
          </w:p>
        </w:tc>
        <w:tc>
          <w:tcPr>
            <w:tcW w:w="1116" w:type="pct"/>
            <w:vAlign w:val="center"/>
          </w:tcPr>
          <w:p>
            <w:pPr>
              <w:jc w:val="center"/>
              <w:rPr>
                <w:rFonts w:hint="eastAsia"/>
                <w:color w:val="000000"/>
                <w:sz w:val="21"/>
                <w:szCs w:val="21"/>
              </w:rPr>
            </w:pPr>
            <w:r>
              <w:rPr>
                <w:rFonts w:hint="eastAsia"/>
                <w:color w:val="000000"/>
                <w:sz w:val="21"/>
                <w:szCs w:val="21"/>
              </w:rPr>
              <w:t>参数性质</w:t>
            </w:r>
          </w:p>
        </w:tc>
        <w:tc>
          <w:tcPr>
            <w:tcW w:w="1116" w:type="pct"/>
            <w:vAlign w:val="center"/>
          </w:tcPr>
          <w:p>
            <w:pPr>
              <w:jc w:val="center"/>
              <w:rPr>
                <w:color w:val="000000"/>
                <w:sz w:val="21"/>
                <w:szCs w:val="21"/>
              </w:rPr>
            </w:pPr>
            <w:r>
              <w:rPr>
                <w:rFonts w:hint="eastAsia"/>
                <w:color w:val="000000"/>
                <w:sz w:val="21"/>
                <w:szCs w:val="21"/>
              </w:rPr>
              <w:t>采购文件规定的技术和服务要求</w:t>
            </w:r>
          </w:p>
        </w:tc>
        <w:tc>
          <w:tcPr>
            <w:tcW w:w="513" w:type="pct"/>
            <w:vAlign w:val="center"/>
          </w:tcPr>
          <w:p>
            <w:pPr>
              <w:jc w:val="center"/>
              <w:rPr>
                <w:color w:val="000000"/>
                <w:sz w:val="21"/>
                <w:szCs w:val="21"/>
              </w:rPr>
            </w:pPr>
            <w:r>
              <w:rPr>
                <w:rFonts w:hint="eastAsia"/>
                <w:color w:val="000000"/>
                <w:sz w:val="21"/>
                <w:szCs w:val="21"/>
              </w:rPr>
              <w:t>投标文件响应的具体内容</w:t>
            </w:r>
          </w:p>
        </w:tc>
        <w:tc>
          <w:tcPr>
            <w:tcW w:w="222" w:type="pct"/>
            <w:vAlign w:val="center"/>
          </w:tcPr>
          <w:p>
            <w:pPr>
              <w:jc w:val="center"/>
              <w:rPr>
                <w:color w:val="000000"/>
                <w:sz w:val="21"/>
                <w:szCs w:val="21"/>
              </w:rPr>
            </w:pPr>
            <w:r>
              <w:rPr>
                <w:rFonts w:hint="eastAsia"/>
                <w:color w:val="000000"/>
                <w:sz w:val="21"/>
                <w:szCs w:val="21"/>
              </w:rPr>
              <w:t>是否偏离</w:t>
            </w:r>
          </w:p>
        </w:tc>
        <w:tc>
          <w:tcPr>
            <w:tcW w:w="221" w:type="pct"/>
            <w:vAlign w:val="center"/>
          </w:tcPr>
          <w:p>
            <w:pPr>
              <w:jc w:val="center"/>
              <w:rPr>
                <w:color w:val="000000"/>
                <w:sz w:val="21"/>
                <w:szCs w:val="21"/>
              </w:rPr>
            </w:pPr>
            <w:r>
              <w:rPr>
                <w:rFonts w:hint="eastAsia"/>
                <w:color w:val="000000"/>
                <w:sz w:val="21"/>
                <w:szCs w:val="21"/>
              </w:rPr>
              <w:t>偏离简述</w:t>
            </w:r>
          </w:p>
        </w:tc>
        <w:tc>
          <w:tcPr>
            <w:tcW w:w="385" w:type="pct"/>
            <w:vAlign w:val="center"/>
          </w:tcPr>
          <w:p>
            <w:pPr>
              <w:jc w:val="center"/>
              <w:rPr>
                <w:color w:val="000000"/>
                <w:sz w:val="21"/>
                <w:szCs w:val="21"/>
              </w:rPr>
            </w:pPr>
            <w:r>
              <w:rPr>
                <w:rFonts w:hint="eastAsia"/>
                <w:color w:val="000000"/>
                <w:sz w:val="21"/>
                <w:szCs w:val="21"/>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30" w:type="pct"/>
            <w:vAlign w:val="center"/>
          </w:tcPr>
          <w:p>
            <w:pPr>
              <w:spacing w:line="360" w:lineRule="auto"/>
              <w:jc w:val="center"/>
              <w:rPr>
                <w:color w:val="000000"/>
                <w:sz w:val="21"/>
                <w:szCs w:val="21"/>
              </w:rPr>
            </w:pPr>
            <w:r>
              <w:rPr>
                <w:rFonts w:hint="eastAsia"/>
                <w:color w:val="000000"/>
                <w:sz w:val="21"/>
                <w:szCs w:val="21"/>
              </w:rPr>
              <w:t>1</w:t>
            </w:r>
          </w:p>
        </w:tc>
        <w:tc>
          <w:tcPr>
            <w:tcW w:w="1097" w:type="pct"/>
          </w:tcPr>
          <w:p>
            <w:pPr>
              <w:pStyle w:val="18"/>
              <w:spacing w:line="360" w:lineRule="auto"/>
              <w:ind w:firstLine="0"/>
              <w:contextualSpacing/>
              <w:rPr>
                <w:color w:val="FF0000"/>
                <w:sz w:val="21"/>
                <w:szCs w:val="21"/>
              </w:rPr>
            </w:pPr>
          </w:p>
        </w:tc>
        <w:tc>
          <w:tcPr>
            <w:tcW w:w="1116" w:type="pct"/>
          </w:tcPr>
          <w:p>
            <w:pPr>
              <w:pStyle w:val="18"/>
              <w:spacing w:line="360" w:lineRule="auto"/>
              <w:ind w:firstLine="0"/>
              <w:contextualSpacing/>
              <w:rPr>
                <w:color w:val="FF0000"/>
                <w:sz w:val="21"/>
                <w:szCs w:val="21"/>
              </w:rPr>
            </w:pPr>
          </w:p>
        </w:tc>
        <w:tc>
          <w:tcPr>
            <w:tcW w:w="1116" w:type="pct"/>
            <w:vAlign w:val="center"/>
          </w:tcPr>
          <w:p>
            <w:pPr>
              <w:pStyle w:val="18"/>
              <w:spacing w:line="360" w:lineRule="auto"/>
              <w:ind w:firstLine="0"/>
              <w:contextualSpacing/>
              <w:rPr>
                <w:color w:val="FF0000"/>
                <w:sz w:val="21"/>
                <w:szCs w:val="21"/>
              </w:rPr>
            </w:pPr>
          </w:p>
        </w:tc>
        <w:tc>
          <w:tcPr>
            <w:tcW w:w="513" w:type="pct"/>
            <w:vAlign w:val="center"/>
          </w:tcPr>
          <w:p>
            <w:pPr>
              <w:jc w:val="center"/>
              <w:rPr>
                <w:color w:val="000000"/>
                <w:sz w:val="21"/>
                <w:szCs w:val="21"/>
              </w:rPr>
            </w:pPr>
          </w:p>
        </w:tc>
        <w:tc>
          <w:tcPr>
            <w:tcW w:w="222" w:type="pct"/>
            <w:vAlign w:val="center"/>
          </w:tcPr>
          <w:p>
            <w:pPr>
              <w:jc w:val="center"/>
              <w:rPr>
                <w:color w:val="000000"/>
                <w:sz w:val="21"/>
                <w:szCs w:val="21"/>
              </w:rPr>
            </w:pPr>
          </w:p>
        </w:tc>
        <w:tc>
          <w:tcPr>
            <w:tcW w:w="221" w:type="pct"/>
            <w:vAlign w:val="center"/>
          </w:tcPr>
          <w:p>
            <w:pPr>
              <w:jc w:val="center"/>
              <w:rPr>
                <w:color w:val="000000"/>
                <w:sz w:val="21"/>
                <w:szCs w:val="21"/>
              </w:rPr>
            </w:pPr>
          </w:p>
        </w:tc>
        <w:tc>
          <w:tcPr>
            <w:tcW w:w="385" w:type="pct"/>
            <w:vAlign w:val="center"/>
          </w:tcPr>
          <w:p>
            <w:pPr>
              <w:jc w:val="cente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30" w:type="pct"/>
            <w:vAlign w:val="center"/>
          </w:tcPr>
          <w:p>
            <w:pPr>
              <w:spacing w:line="360" w:lineRule="auto"/>
              <w:jc w:val="center"/>
              <w:rPr>
                <w:color w:val="000000"/>
                <w:sz w:val="21"/>
                <w:szCs w:val="21"/>
              </w:rPr>
            </w:pPr>
            <w:r>
              <w:rPr>
                <w:rFonts w:hint="eastAsia"/>
                <w:color w:val="000000"/>
                <w:sz w:val="21"/>
                <w:szCs w:val="21"/>
              </w:rPr>
              <w:t>2</w:t>
            </w:r>
          </w:p>
        </w:tc>
        <w:tc>
          <w:tcPr>
            <w:tcW w:w="1097" w:type="pct"/>
          </w:tcPr>
          <w:p>
            <w:pPr>
              <w:pStyle w:val="18"/>
              <w:spacing w:line="360" w:lineRule="auto"/>
              <w:ind w:left="6" w:firstLine="0"/>
              <w:contextualSpacing/>
              <w:rPr>
                <w:sz w:val="21"/>
                <w:szCs w:val="21"/>
              </w:rPr>
            </w:pPr>
          </w:p>
        </w:tc>
        <w:tc>
          <w:tcPr>
            <w:tcW w:w="1116" w:type="pct"/>
          </w:tcPr>
          <w:p>
            <w:pPr>
              <w:pStyle w:val="18"/>
              <w:spacing w:line="360" w:lineRule="auto"/>
              <w:ind w:left="6" w:firstLine="0"/>
              <w:contextualSpacing/>
              <w:rPr>
                <w:sz w:val="21"/>
                <w:szCs w:val="21"/>
              </w:rPr>
            </w:pPr>
          </w:p>
        </w:tc>
        <w:tc>
          <w:tcPr>
            <w:tcW w:w="1116" w:type="pct"/>
            <w:vAlign w:val="center"/>
          </w:tcPr>
          <w:p>
            <w:pPr>
              <w:pStyle w:val="18"/>
              <w:spacing w:line="360" w:lineRule="auto"/>
              <w:ind w:left="6" w:firstLine="0"/>
              <w:contextualSpacing/>
              <w:rPr>
                <w:sz w:val="21"/>
                <w:szCs w:val="21"/>
              </w:rPr>
            </w:pPr>
          </w:p>
        </w:tc>
        <w:tc>
          <w:tcPr>
            <w:tcW w:w="513" w:type="pct"/>
            <w:vAlign w:val="center"/>
          </w:tcPr>
          <w:p>
            <w:pPr>
              <w:jc w:val="center"/>
              <w:rPr>
                <w:color w:val="000000"/>
                <w:sz w:val="21"/>
                <w:szCs w:val="21"/>
              </w:rPr>
            </w:pPr>
          </w:p>
        </w:tc>
        <w:tc>
          <w:tcPr>
            <w:tcW w:w="222" w:type="pct"/>
            <w:vAlign w:val="center"/>
          </w:tcPr>
          <w:p>
            <w:pPr>
              <w:jc w:val="center"/>
              <w:rPr>
                <w:color w:val="000000"/>
                <w:sz w:val="21"/>
                <w:szCs w:val="21"/>
              </w:rPr>
            </w:pPr>
          </w:p>
        </w:tc>
        <w:tc>
          <w:tcPr>
            <w:tcW w:w="221" w:type="pct"/>
            <w:vAlign w:val="center"/>
          </w:tcPr>
          <w:p>
            <w:pPr>
              <w:jc w:val="center"/>
              <w:rPr>
                <w:color w:val="000000"/>
                <w:sz w:val="21"/>
                <w:szCs w:val="21"/>
              </w:rPr>
            </w:pPr>
          </w:p>
        </w:tc>
        <w:tc>
          <w:tcPr>
            <w:tcW w:w="385" w:type="pct"/>
            <w:vAlign w:val="center"/>
          </w:tcPr>
          <w:p>
            <w:pPr>
              <w:jc w:val="center"/>
              <w:rPr>
                <w:color w:val="000000"/>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30" w:type="pct"/>
            <w:vAlign w:val="center"/>
          </w:tcPr>
          <w:p>
            <w:pPr>
              <w:spacing w:line="360" w:lineRule="auto"/>
              <w:jc w:val="center"/>
              <w:rPr>
                <w:color w:val="000000"/>
                <w:sz w:val="21"/>
                <w:szCs w:val="21"/>
              </w:rPr>
            </w:pPr>
            <w:r>
              <w:rPr>
                <w:rFonts w:hint="eastAsia"/>
                <w:color w:val="000000"/>
                <w:sz w:val="21"/>
                <w:szCs w:val="21"/>
              </w:rPr>
              <w:t>……</w:t>
            </w:r>
          </w:p>
        </w:tc>
        <w:tc>
          <w:tcPr>
            <w:tcW w:w="1097" w:type="pct"/>
          </w:tcPr>
          <w:p>
            <w:pPr>
              <w:pStyle w:val="18"/>
              <w:spacing w:line="360" w:lineRule="auto"/>
              <w:ind w:firstLine="0"/>
              <w:contextualSpacing/>
              <w:rPr>
                <w:sz w:val="21"/>
                <w:szCs w:val="21"/>
              </w:rPr>
            </w:pPr>
          </w:p>
        </w:tc>
        <w:tc>
          <w:tcPr>
            <w:tcW w:w="1116" w:type="pct"/>
          </w:tcPr>
          <w:p>
            <w:pPr>
              <w:pStyle w:val="18"/>
              <w:spacing w:line="360" w:lineRule="auto"/>
              <w:ind w:firstLine="0"/>
              <w:contextualSpacing/>
              <w:rPr>
                <w:sz w:val="21"/>
                <w:szCs w:val="21"/>
              </w:rPr>
            </w:pPr>
          </w:p>
        </w:tc>
        <w:tc>
          <w:tcPr>
            <w:tcW w:w="1116" w:type="pct"/>
            <w:vAlign w:val="center"/>
          </w:tcPr>
          <w:p>
            <w:pPr>
              <w:pStyle w:val="18"/>
              <w:spacing w:line="360" w:lineRule="auto"/>
              <w:ind w:firstLine="0"/>
              <w:contextualSpacing/>
              <w:rPr>
                <w:sz w:val="21"/>
                <w:szCs w:val="21"/>
              </w:rPr>
            </w:pPr>
          </w:p>
        </w:tc>
        <w:tc>
          <w:tcPr>
            <w:tcW w:w="513" w:type="pct"/>
            <w:vAlign w:val="center"/>
          </w:tcPr>
          <w:p>
            <w:pPr>
              <w:jc w:val="center"/>
              <w:rPr>
                <w:color w:val="000000"/>
                <w:sz w:val="21"/>
                <w:szCs w:val="21"/>
              </w:rPr>
            </w:pPr>
          </w:p>
        </w:tc>
        <w:tc>
          <w:tcPr>
            <w:tcW w:w="222" w:type="pct"/>
            <w:vAlign w:val="center"/>
          </w:tcPr>
          <w:p>
            <w:pPr>
              <w:jc w:val="center"/>
              <w:rPr>
                <w:color w:val="000000"/>
                <w:sz w:val="21"/>
                <w:szCs w:val="21"/>
              </w:rPr>
            </w:pPr>
          </w:p>
        </w:tc>
        <w:tc>
          <w:tcPr>
            <w:tcW w:w="221" w:type="pct"/>
            <w:vAlign w:val="center"/>
          </w:tcPr>
          <w:p>
            <w:pPr>
              <w:jc w:val="center"/>
              <w:rPr>
                <w:color w:val="000000"/>
                <w:sz w:val="21"/>
                <w:szCs w:val="21"/>
              </w:rPr>
            </w:pPr>
          </w:p>
        </w:tc>
        <w:tc>
          <w:tcPr>
            <w:tcW w:w="385" w:type="pct"/>
            <w:vAlign w:val="center"/>
          </w:tcPr>
          <w:p>
            <w:pPr>
              <w:jc w:val="center"/>
              <w:rPr>
                <w:color w:val="000000"/>
                <w:sz w:val="21"/>
                <w:szCs w:val="21"/>
              </w:rPr>
            </w:pPr>
          </w:p>
        </w:tc>
      </w:tr>
    </w:tbl>
    <w:p>
      <w:pPr>
        <w:pStyle w:val="10"/>
        <w:spacing w:line="276" w:lineRule="auto"/>
        <w:ind w:right="360"/>
        <w:outlineLvl w:val="0"/>
        <w:rPr>
          <w:rFonts w:hAnsi="宋体"/>
          <w:color w:val="000000"/>
          <w:sz w:val="21"/>
          <w:szCs w:val="21"/>
        </w:rPr>
      </w:pPr>
    </w:p>
    <w:p>
      <w:pPr>
        <w:pStyle w:val="10"/>
        <w:spacing w:line="276" w:lineRule="auto"/>
        <w:ind w:right="360"/>
        <w:outlineLvl w:val="0"/>
        <w:rPr>
          <w:rFonts w:hAnsi="宋体"/>
          <w:color w:val="000000"/>
          <w:sz w:val="21"/>
          <w:szCs w:val="21"/>
        </w:rPr>
      </w:pPr>
      <w:r>
        <w:rPr>
          <w:rFonts w:hint="eastAsia" w:hAnsi="宋体"/>
          <w:color w:val="000000"/>
          <w:sz w:val="21"/>
          <w:szCs w:val="21"/>
        </w:rPr>
        <w:t>填报要求：</w:t>
      </w:r>
    </w:p>
    <w:p>
      <w:pPr>
        <w:pStyle w:val="10"/>
        <w:spacing w:line="276" w:lineRule="auto"/>
        <w:ind w:right="360"/>
        <w:outlineLvl w:val="0"/>
        <w:rPr>
          <w:rFonts w:hAnsi="宋体"/>
          <w:b/>
          <w:color w:val="000000"/>
          <w:sz w:val="21"/>
          <w:szCs w:val="21"/>
        </w:rPr>
      </w:pPr>
      <w:r>
        <w:rPr>
          <w:rFonts w:hint="eastAsia" w:hAnsi="宋体"/>
          <w:b/>
          <w:color w:val="000000"/>
          <w:sz w:val="21"/>
          <w:szCs w:val="21"/>
        </w:rPr>
        <w:t>1. 投标人须按照招标文件《第二部分 采购项目内容》中条款要求逐一作出响应说明。</w:t>
      </w:r>
    </w:p>
    <w:p>
      <w:pPr>
        <w:pStyle w:val="10"/>
        <w:spacing w:line="276" w:lineRule="auto"/>
        <w:ind w:left="316" w:right="360" w:hanging="316" w:hangingChars="150"/>
        <w:outlineLvl w:val="0"/>
        <w:rPr>
          <w:rFonts w:hAnsi="宋体"/>
          <w:b/>
          <w:color w:val="000000"/>
          <w:sz w:val="21"/>
          <w:szCs w:val="21"/>
        </w:rPr>
      </w:pPr>
      <w:r>
        <w:rPr>
          <w:rFonts w:hint="eastAsia" w:hAnsi="宋体"/>
          <w:b/>
          <w:color w:val="000000"/>
          <w:sz w:val="21"/>
          <w:szCs w:val="21"/>
        </w:rPr>
        <w:t>2.</w:t>
      </w:r>
      <w:r>
        <w:rPr>
          <w:rFonts w:hAnsi="宋体"/>
          <w:b/>
          <w:color w:val="000000"/>
          <w:sz w:val="21"/>
          <w:szCs w:val="21"/>
        </w:rPr>
        <w:t xml:space="preserve"> “采购文件规定的技术和服务要求”项下填写的内容应与招标文件中用户需求书的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10"/>
        <w:spacing w:line="276" w:lineRule="auto"/>
        <w:ind w:right="360"/>
        <w:outlineLvl w:val="0"/>
        <w:rPr>
          <w:rFonts w:hAnsi="宋体"/>
          <w:b/>
          <w:color w:val="000000"/>
          <w:sz w:val="21"/>
          <w:szCs w:val="21"/>
        </w:rPr>
      </w:pPr>
      <w:r>
        <w:rPr>
          <w:rFonts w:hint="eastAsia" w:hAnsi="宋体"/>
          <w:b/>
          <w:color w:val="000000"/>
          <w:sz w:val="21"/>
          <w:szCs w:val="21"/>
        </w:rPr>
        <w:t>3.“偏离简述”栏中，根据事实响应的偏离情况概述偏离的主要服务指标、标准或要求。</w:t>
      </w:r>
    </w:p>
    <w:p>
      <w:pPr>
        <w:pStyle w:val="10"/>
        <w:spacing w:line="276" w:lineRule="auto"/>
        <w:ind w:right="360"/>
        <w:outlineLvl w:val="0"/>
        <w:rPr>
          <w:rFonts w:hAnsi="宋体"/>
          <w:b/>
          <w:color w:val="000000"/>
          <w:sz w:val="21"/>
          <w:szCs w:val="21"/>
        </w:rPr>
      </w:pPr>
      <w:r>
        <w:rPr>
          <w:rFonts w:hint="eastAsia" w:hAnsi="宋体"/>
          <w:b/>
          <w:color w:val="000000"/>
          <w:sz w:val="21"/>
          <w:szCs w:val="21"/>
        </w:rPr>
        <w:t>4.</w:t>
      </w:r>
      <w:r>
        <w:rPr>
          <w:rFonts w:hAnsi="宋体"/>
          <w:b/>
          <w:color w:val="000000"/>
          <w:sz w:val="21"/>
          <w:szCs w:val="21"/>
        </w:rPr>
        <w:t>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10"/>
        <w:spacing w:line="276" w:lineRule="auto"/>
        <w:ind w:right="360"/>
        <w:outlineLvl w:val="0"/>
        <w:rPr>
          <w:rFonts w:hAnsi="宋体"/>
          <w:b/>
          <w:color w:val="000000"/>
          <w:sz w:val="21"/>
          <w:szCs w:val="21"/>
        </w:rPr>
      </w:pPr>
      <w:r>
        <w:rPr>
          <w:rFonts w:hint="eastAsia" w:hAnsi="宋体"/>
          <w:b/>
          <w:color w:val="000000"/>
          <w:sz w:val="21"/>
          <w:szCs w:val="21"/>
        </w:rPr>
        <w:t>5.</w:t>
      </w:r>
      <w:r>
        <w:rPr>
          <w:rFonts w:hAnsi="宋体"/>
          <w:b/>
          <w:color w:val="000000"/>
          <w:sz w:val="21"/>
          <w:szCs w:val="21"/>
        </w:rPr>
        <w:t xml:space="preserve">“是否偏离”项下应按下列规定填写：优于的，填写“正偏离”；符合的，填写“无偏离”；低于的，填写“负偏离”。  </w:t>
      </w:r>
    </w:p>
    <w:p>
      <w:pPr>
        <w:pStyle w:val="10"/>
        <w:spacing w:line="360" w:lineRule="auto"/>
        <w:ind w:right="360"/>
        <w:jc w:val="center"/>
        <w:outlineLvl w:val="0"/>
        <w:rPr>
          <w:rFonts w:hAnsi="宋体"/>
          <w:b/>
          <w:color w:val="000000"/>
          <w:sz w:val="21"/>
          <w:szCs w:val="21"/>
        </w:rPr>
      </w:pPr>
      <w:r>
        <w:rPr>
          <w:rFonts w:hint="eastAsia" w:hAnsi="宋体"/>
          <w:b/>
          <w:color w:val="000000"/>
          <w:sz w:val="21"/>
          <w:szCs w:val="21"/>
        </w:rPr>
        <w:t>第四章 商务响应</w:t>
      </w:r>
    </w:p>
    <w:p>
      <w:pPr>
        <w:tabs>
          <w:tab w:val="left" w:pos="420"/>
          <w:tab w:val="left" w:pos="567"/>
        </w:tabs>
        <w:spacing w:line="360" w:lineRule="auto"/>
        <w:jc w:val="center"/>
        <w:rPr>
          <w:b/>
          <w:sz w:val="21"/>
          <w:szCs w:val="21"/>
        </w:rPr>
      </w:pPr>
      <w:r>
        <w:rPr>
          <w:rFonts w:hint="eastAsia"/>
          <w:b/>
          <w:sz w:val="21"/>
          <w:szCs w:val="21"/>
        </w:rPr>
        <w:t>一、《商务评分自查表》</w:t>
      </w:r>
    </w:p>
    <w:tbl>
      <w:tblPr>
        <w:tblStyle w:val="13"/>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056"/>
        <w:gridCol w:w="6496"/>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1"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3"/>
              <w:spacing w:line="360" w:lineRule="auto"/>
              <w:jc w:val="center"/>
              <w:rPr>
                <w:rFonts w:ascii="宋体" w:hAnsi="宋体" w:cs="宋体"/>
                <w:szCs w:val="21"/>
              </w:rPr>
            </w:pPr>
            <w:r>
              <w:rPr>
                <w:rFonts w:hint="eastAsia" w:ascii="宋体" w:hAnsi="宋体" w:cs="宋体"/>
                <w:szCs w:val="21"/>
              </w:rPr>
              <w:t>序号</w:t>
            </w:r>
          </w:p>
        </w:tc>
        <w:tc>
          <w:tcPr>
            <w:tcW w:w="549"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3"/>
              <w:spacing w:line="360" w:lineRule="auto"/>
              <w:jc w:val="center"/>
              <w:rPr>
                <w:rFonts w:ascii="宋体" w:hAnsi="宋体" w:cs="宋体"/>
                <w:szCs w:val="21"/>
              </w:rPr>
            </w:pPr>
            <w:r>
              <w:rPr>
                <w:rFonts w:hint="eastAsia" w:ascii="宋体" w:hAnsi="宋体" w:cs="宋体"/>
                <w:szCs w:val="21"/>
              </w:rPr>
              <w:t>评审项目</w:t>
            </w:r>
          </w:p>
        </w:tc>
        <w:tc>
          <w:tcPr>
            <w:tcW w:w="3377"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3"/>
              <w:spacing w:line="360" w:lineRule="auto"/>
              <w:jc w:val="center"/>
              <w:rPr>
                <w:rFonts w:ascii="宋体" w:hAnsi="宋体" w:cs="宋体"/>
                <w:szCs w:val="21"/>
              </w:rPr>
            </w:pPr>
            <w:r>
              <w:rPr>
                <w:rFonts w:hint="eastAsia" w:ascii="宋体" w:hAnsi="宋体" w:cs="宋体"/>
                <w:szCs w:val="21"/>
              </w:rPr>
              <w:t>评审标准</w:t>
            </w:r>
          </w:p>
        </w:tc>
        <w:tc>
          <w:tcPr>
            <w:tcW w:w="743"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3"/>
              <w:spacing w:line="360" w:lineRule="auto"/>
              <w:jc w:val="center"/>
              <w:rPr>
                <w:rFonts w:ascii="宋体" w:hAnsi="宋体" w:cs="宋体"/>
                <w:szCs w:val="21"/>
              </w:rPr>
            </w:pPr>
            <w:r>
              <w:rPr>
                <w:rFonts w:hint="eastAsia" w:ascii="宋体" w:hAnsi="宋体" w:cs="宋体"/>
                <w:szCs w:val="21"/>
              </w:rPr>
              <w:t>证明文件 （如有）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1"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3"/>
              <w:spacing w:line="360" w:lineRule="auto"/>
              <w:jc w:val="center"/>
              <w:rPr>
                <w:rFonts w:ascii="宋体" w:hAnsi="宋体" w:cs="宋体"/>
                <w:szCs w:val="21"/>
              </w:rPr>
            </w:pPr>
            <w:r>
              <w:rPr>
                <w:rFonts w:hint="eastAsia" w:ascii="宋体" w:hAnsi="宋体" w:cs="宋体"/>
                <w:szCs w:val="21"/>
              </w:rPr>
              <w:t>1</w:t>
            </w:r>
          </w:p>
        </w:tc>
        <w:tc>
          <w:tcPr>
            <w:tcW w:w="549"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46"/>
              <w:jc w:val="center"/>
              <w:rPr>
                <w:rFonts w:ascii="宋体" w:hAnsi="宋体" w:cs="宋体"/>
                <w:szCs w:val="21"/>
              </w:rPr>
            </w:pPr>
            <w:r>
              <w:rPr>
                <w:rFonts w:hint="eastAsia" w:ascii="宋体" w:hAnsi="宋体"/>
                <w:szCs w:val="21"/>
              </w:rPr>
              <w:t>类似项目业绩</w:t>
            </w:r>
          </w:p>
        </w:tc>
        <w:tc>
          <w:tcPr>
            <w:tcW w:w="3377"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46"/>
              <w:jc w:val="both"/>
              <w:rPr>
                <w:rFonts w:ascii="宋体" w:hAnsi="宋体" w:cs="宋体"/>
                <w:szCs w:val="21"/>
              </w:rPr>
            </w:pPr>
            <w:r>
              <w:rPr>
                <w:rFonts w:hint="eastAsia" w:ascii="宋体" w:hAnsi="宋体" w:cs="宋体"/>
                <w:szCs w:val="21"/>
              </w:rPr>
              <w:t>投标人自2018年起至今，已完成过同类项目业绩的，每提供一个得1分，最高得5分。</w:t>
            </w:r>
          </w:p>
          <w:p>
            <w:pPr>
              <w:pStyle w:val="46"/>
              <w:jc w:val="both"/>
              <w:rPr>
                <w:rFonts w:ascii="宋体" w:hAnsi="宋体" w:cs="宋体"/>
                <w:szCs w:val="21"/>
              </w:rPr>
            </w:pPr>
            <w:r>
              <w:rPr>
                <w:rFonts w:hint="eastAsia" w:ascii="宋体" w:hAnsi="宋体" w:cs="宋体"/>
                <w:szCs w:val="21"/>
              </w:rPr>
              <w:t>（提供上述项目合同关键页和发票底单的复印件并加盖投标人公章为准）</w:t>
            </w:r>
          </w:p>
        </w:tc>
        <w:tc>
          <w:tcPr>
            <w:tcW w:w="743"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0"/>
              <w:adjustRightInd w:val="0"/>
              <w:snapToGrid w:val="0"/>
              <w:spacing w:line="336" w:lineRule="auto"/>
              <w:jc w:val="center"/>
              <w:rPr>
                <w:rFonts w:ascii="宋体" w:hAnsi="宋体" w:cs="宋体"/>
                <w:szCs w:val="21"/>
              </w:rPr>
            </w:pPr>
            <w:r>
              <w:rPr>
                <w:rFonts w:hint="eastAsia" w:ascii="宋体" w:hAnsi="宋体" w:cs="宋体"/>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1"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3"/>
              <w:spacing w:line="360" w:lineRule="auto"/>
              <w:jc w:val="center"/>
              <w:rPr>
                <w:rFonts w:ascii="宋体" w:hAnsi="宋体" w:cs="宋体"/>
                <w:szCs w:val="21"/>
              </w:rPr>
            </w:pPr>
            <w:r>
              <w:rPr>
                <w:rFonts w:hint="eastAsia" w:ascii="宋体" w:hAnsi="宋体" w:cs="宋体"/>
                <w:szCs w:val="21"/>
              </w:rPr>
              <w:t>2</w:t>
            </w:r>
          </w:p>
        </w:tc>
        <w:tc>
          <w:tcPr>
            <w:tcW w:w="549"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8"/>
              <w:jc w:val="center"/>
              <w:rPr>
                <w:rFonts w:ascii="宋体" w:hAnsi="宋体"/>
                <w:szCs w:val="21"/>
              </w:rPr>
            </w:pPr>
            <w:r>
              <w:rPr>
                <w:rFonts w:hint="eastAsia" w:ascii="宋体" w:hAnsi="宋体"/>
                <w:szCs w:val="21"/>
              </w:rPr>
              <w:t>认证情况</w:t>
            </w:r>
          </w:p>
        </w:tc>
        <w:tc>
          <w:tcPr>
            <w:tcW w:w="3377" w:type="pct"/>
            <w:tcBorders>
              <w:top w:val="single" w:color="000000" w:sz="8" w:space="0"/>
              <w:left w:val="single" w:color="000000" w:sz="8" w:space="0"/>
              <w:bottom w:val="single" w:color="000000" w:sz="8" w:space="0"/>
              <w:right w:val="single" w:color="000000" w:sz="8" w:space="0"/>
            </w:tcBorders>
            <w:shd w:val="clear" w:color="auto" w:fill="FFFFFF"/>
            <w:noWrap/>
          </w:tcPr>
          <w:p>
            <w:pPr>
              <w:pStyle w:val="28"/>
              <w:rPr>
                <w:rFonts w:ascii="宋体" w:hAnsi="宋体"/>
                <w:szCs w:val="21"/>
              </w:rPr>
            </w:pPr>
            <w:r>
              <w:rPr>
                <w:rFonts w:hint="eastAsia" w:ascii="宋体" w:hAnsi="宋体"/>
                <w:szCs w:val="21"/>
              </w:rPr>
              <w:t>投标人具有质量管理体系认证、环境管理体系认证认证、职业健康安全管理体系认证证书的，每提供一个得2分，最高得6分。</w:t>
            </w:r>
          </w:p>
          <w:p>
            <w:pPr>
              <w:pStyle w:val="28"/>
              <w:rPr>
                <w:rFonts w:ascii="宋体" w:hAnsi="宋体"/>
                <w:szCs w:val="21"/>
              </w:rPr>
            </w:pPr>
            <w:r>
              <w:rPr>
                <w:rFonts w:hint="eastAsia" w:ascii="宋体" w:hAnsi="宋体"/>
                <w:szCs w:val="21"/>
              </w:rPr>
              <w:t>（以提供上述有效的证书复印件或官网查询页打印件并加盖投标人公章为准。）</w:t>
            </w:r>
          </w:p>
        </w:tc>
        <w:tc>
          <w:tcPr>
            <w:tcW w:w="743"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3"/>
              <w:spacing w:line="360" w:lineRule="auto"/>
              <w:jc w:val="center"/>
              <w:rPr>
                <w:rFonts w:ascii="宋体" w:hAnsi="宋体" w:cs="宋体"/>
                <w:color w:val="000000"/>
                <w:szCs w:val="21"/>
              </w:rPr>
            </w:pPr>
            <w:r>
              <w:rPr>
                <w:rFonts w:hint="eastAsia" w:ascii="宋体" w:hAnsi="宋体" w:cs="宋体"/>
                <w:color w:val="000000"/>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1"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3"/>
              <w:spacing w:line="360" w:lineRule="auto"/>
              <w:jc w:val="center"/>
              <w:rPr>
                <w:rFonts w:ascii="宋体" w:hAnsi="宋体" w:cs="宋体"/>
                <w:szCs w:val="21"/>
              </w:rPr>
            </w:pPr>
            <w:r>
              <w:rPr>
                <w:rFonts w:hint="eastAsia" w:ascii="宋体" w:hAnsi="宋体" w:cs="宋体"/>
                <w:szCs w:val="21"/>
              </w:rPr>
              <w:t>3</w:t>
            </w:r>
          </w:p>
        </w:tc>
        <w:tc>
          <w:tcPr>
            <w:tcW w:w="549"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44"/>
              <w:jc w:val="center"/>
              <w:rPr>
                <w:rFonts w:ascii="宋体" w:hAnsi="宋体"/>
                <w:szCs w:val="21"/>
              </w:rPr>
            </w:pPr>
            <w:r>
              <w:rPr>
                <w:rFonts w:hint="eastAsia" w:ascii="宋体" w:hAnsi="宋体"/>
                <w:szCs w:val="21"/>
              </w:rPr>
              <w:t>服务团队</w:t>
            </w:r>
          </w:p>
          <w:p>
            <w:pPr>
              <w:pStyle w:val="44"/>
              <w:jc w:val="center"/>
              <w:rPr>
                <w:rFonts w:ascii="宋体" w:hAnsi="宋体" w:cs="宋体"/>
                <w:szCs w:val="21"/>
              </w:rPr>
            </w:pPr>
            <w:r>
              <w:rPr>
                <w:rFonts w:hint="eastAsia" w:ascii="宋体" w:hAnsi="宋体"/>
                <w:szCs w:val="21"/>
              </w:rPr>
              <w:t>情况</w:t>
            </w:r>
          </w:p>
        </w:tc>
        <w:tc>
          <w:tcPr>
            <w:tcW w:w="3377"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48"/>
              <w:snapToGrid w:val="0"/>
              <w:rPr>
                <w:rFonts w:ascii="宋体" w:hAnsi="宋体" w:cs="仿宋"/>
                <w:szCs w:val="21"/>
              </w:rPr>
            </w:pPr>
            <w:r>
              <w:rPr>
                <w:rFonts w:hint="eastAsia" w:ascii="宋体" w:hAnsi="宋体" w:cs="仿宋"/>
                <w:szCs w:val="21"/>
              </w:rPr>
              <w:t>综合比较各投标人拟投入本项目的服务团队的整体情况，包括但不限于与采购需求的响应程度、团队人员的项目经验等：</w:t>
            </w:r>
          </w:p>
          <w:p>
            <w:pPr>
              <w:pStyle w:val="48"/>
              <w:rPr>
                <w:rFonts w:ascii="宋体" w:hAnsi="宋体" w:cs="宋体"/>
                <w:szCs w:val="21"/>
              </w:rPr>
            </w:pPr>
            <w:r>
              <w:rPr>
                <w:rFonts w:hint="eastAsia" w:ascii="宋体" w:hAnsi="宋体" w:cs="宋体"/>
                <w:szCs w:val="21"/>
              </w:rPr>
              <w:t>（1）人员分配合理，架构清晰、人员项目经验丰富且具有保障性的得5分；</w:t>
            </w:r>
          </w:p>
          <w:p>
            <w:pPr>
              <w:pStyle w:val="48"/>
              <w:rPr>
                <w:rFonts w:ascii="宋体" w:hAnsi="宋体" w:cs="宋体"/>
                <w:szCs w:val="21"/>
              </w:rPr>
            </w:pPr>
            <w:r>
              <w:rPr>
                <w:rFonts w:hint="eastAsia" w:ascii="宋体" w:hAnsi="宋体" w:cs="宋体"/>
                <w:szCs w:val="21"/>
              </w:rPr>
              <w:t>（2）人员分配及架构基本满足采购需求的得3分；</w:t>
            </w:r>
          </w:p>
          <w:p>
            <w:pPr>
              <w:pStyle w:val="48"/>
              <w:rPr>
                <w:rFonts w:ascii="宋体" w:hAnsi="宋体" w:cs="宋体"/>
                <w:szCs w:val="21"/>
              </w:rPr>
            </w:pPr>
            <w:r>
              <w:rPr>
                <w:rFonts w:hint="eastAsia" w:ascii="宋体" w:hAnsi="宋体" w:cs="宋体"/>
                <w:szCs w:val="21"/>
              </w:rPr>
              <w:t>（3）人员分配及架构部分偏离采购需求且保障性较差的得1分；</w:t>
            </w:r>
          </w:p>
          <w:p>
            <w:pPr>
              <w:pStyle w:val="48"/>
              <w:rPr>
                <w:rFonts w:ascii="宋体" w:hAnsi="宋体"/>
              </w:rPr>
            </w:pPr>
            <w:r>
              <w:rPr>
                <w:rFonts w:hint="eastAsia" w:ascii="宋体" w:hAnsi="宋体" w:cs="宋体"/>
                <w:szCs w:val="21"/>
              </w:rPr>
              <w:t>（4）人员偏离较大或未提供的不得分</w:t>
            </w:r>
            <w:r>
              <w:rPr>
                <w:rFonts w:hint="eastAsia" w:ascii="宋体" w:hAnsi="宋体"/>
              </w:rPr>
              <w:t>。</w:t>
            </w:r>
          </w:p>
          <w:p>
            <w:pPr>
              <w:pStyle w:val="44"/>
              <w:rPr>
                <w:rFonts w:ascii="宋体" w:hAnsi="宋体" w:cs="宋体"/>
                <w:szCs w:val="21"/>
              </w:rPr>
            </w:pPr>
            <w:r>
              <w:rPr>
                <w:rFonts w:hint="eastAsia" w:ascii="宋体" w:hAnsi="宋体" w:cs="仿宋"/>
                <w:szCs w:val="21"/>
              </w:rPr>
              <w:t>（以提供拟投入团队人员架构表/人员履历及投标截止日期前半年内任意1个月投标人单位缴纳社保证明等证明文件复印件并加盖投标人公章为准。）</w:t>
            </w:r>
          </w:p>
        </w:tc>
        <w:tc>
          <w:tcPr>
            <w:tcW w:w="743"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0"/>
              <w:adjustRightInd w:val="0"/>
              <w:snapToGrid w:val="0"/>
              <w:spacing w:line="336" w:lineRule="auto"/>
              <w:jc w:val="center"/>
              <w:rPr>
                <w:rFonts w:ascii="宋体" w:hAnsi="宋体" w:cs="宋体"/>
                <w:color w:val="000000"/>
                <w:szCs w:val="21"/>
              </w:rPr>
            </w:pPr>
            <w:r>
              <w:rPr>
                <w:rFonts w:hint="eastAsia" w:ascii="宋体" w:hAnsi="宋体" w:cs="宋体"/>
                <w:color w:val="000000"/>
                <w:szCs w:val="21"/>
              </w:rPr>
              <w:t>见投标文件第（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1"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3"/>
              <w:spacing w:line="360" w:lineRule="auto"/>
              <w:jc w:val="center"/>
              <w:rPr>
                <w:rFonts w:ascii="宋体" w:hAnsi="宋体" w:cs="宋体"/>
                <w:szCs w:val="21"/>
              </w:rPr>
            </w:pPr>
            <w:r>
              <w:rPr>
                <w:rFonts w:hint="eastAsia" w:ascii="宋体" w:hAnsi="宋体" w:cs="宋体"/>
                <w:szCs w:val="21"/>
              </w:rPr>
              <w:t>4</w:t>
            </w:r>
          </w:p>
        </w:tc>
        <w:tc>
          <w:tcPr>
            <w:tcW w:w="549"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44"/>
              <w:jc w:val="center"/>
              <w:rPr>
                <w:rFonts w:ascii="宋体" w:hAnsi="宋体"/>
                <w:szCs w:val="21"/>
              </w:rPr>
            </w:pPr>
            <w:r>
              <w:rPr>
                <w:rFonts w:hint="eastAsia" w:ascii="宋体" w:hAnsi="宋体"/>
                <w:szCs w:val="21"/>
              </w:rPr>
              <w:t>产品质量保障</w:t>
            </w:r>
          </w:p>
        </w:tc>
        <w:tc>
          <w:tcPr>
            <w:tcW w:w="3377"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44"/>
              <w:rPr>
                <w:rFonts w:ascii="宋体" w:hAnsi="宋体"/>
              </w:rPr>
            </w:pPr>
            <w:r>
              <w:rPr>
                <w:rFonts w:hint="eastAsia" w:ascii="宋体" w:hAnsi="宋体"/>
              </w:rPr>
              <w:t>投标人</w:t>
            </w:r>
            <w:r>
              <w:rPr>
                <w:rFonts w:hint="eastAsia" w:ascii="宋体" w:hAnsi="宋体" w:cs="宋体"/>
                <w:szCs w:val="21"/>
              </w:rPr>
              <w:t>若非所投产品</w:t>
            </w:r>
            <w:r>
              <w:rPr>
                <w:rFonts w:hint="eastAsia" w:ascii="宋体" w:hAnsi="宋体"/>
              </w:rPr>
              <w:t>“质构仪、核磁共振成像分析仪、室内拍摄系统（架、灯、箱等）、恒温恒湿培养箱、紫外可见分光光度计、光学显微镜、低温冷冻离心机、旋转蒸发仪”的生产厂家，则须提供生产厂家对本项目出具的授权书原件及售后服务承诺函，每提供一种产品得0.5分，最高得4分，未提供不得分；若投标人为生产厂家的，则只须提供针对本项目出具的售后服务承诺函原件。</w:t>
            </w:r>
          </w:p>
          <w:p>
            <w:pPr>
              <w:pStyle w:val="44"/>
              <w:rPr>
                <w:rFonts w:ascii="宋体" w:hAnsi="宋体" w:cs="仿宋"/>
                <w:szCs w:val="21"/>
              </w:rPr>
            </w:pPr>
            <w:r>
              <w:rPr>
                <w:rFonts w:hint="eastAsia" w:ascii="宋体" w:hAnsi="宋体"/>
              </w:rPr>
              <w:t>（提供生产厂家出具的授权书及售后服务承诺函原件）</w:t>
            </w:r>
          </w:p>
        </w:tc>
        <w:tc>
          <w:tcPr>
            <w:tcW w:w="743" w:type="pct"/>
            <w:tcBorders>
              <w:top w:val="single" w:color="000000" w:sz="8" w:space="0"/>
              <w:left w:val="single" w:color="000000" w:sz="8" w:space="0"/>
              <w:bottom w:val="single" w:color="000000" w:sz="8" w:space="0"/>
              <w:right w:val="single" w:color="000000" w:sz="8" w:space="0"/>
            </w:tcBorders>
            <w:shd w:val="clear" w:color="auto" w:fill="FFFFFF"/>
            <w:noWrap/>
            <w:vAlign w:val="center"/>
          </w:tcPr>
          <w:p>
            <w:pPr>
              <w:pStyle w:val="20"/>
              <w:adjustRightInd w:val="0"/>
              <w:snapToGrid w:val="0"/>
              <w:spacing w:line="336" w:lineRule="auto"/>
              <w:jc w:val="center"/>
              <w:rPr>
                <w:rFonts w:ascii="宋体" w:hAnsi="宋体" w:cs="宋体"/>
                <w:color w:val="000000"/>
                <w:szCs w:val="21"/>
              </w:rPr>
            </w:pPr>
          </w:p>
        </w:tc>
      </w:tr>
    </w:tbl>
    <w:p>
      <w:pPr>
        <w:pStyle w:val="20"/>
        <w:rPr>
          <w:rFonts w:ascii="宋体" w:hAnsi="宋体" w:cs="宋体"/>
          <w:szCs w:val="21"/>
        </w:rPr>
        <w:sectPr>
          <w:pgSz w:w="11906" w:h="16838"/>
          <w:pgMar w:top="1418" w:right="1247" w:bottom="1134" w:left="1247" w:header="720" w:footer="720" w:gutter="0"/>
          <w:cols w:space="720" w:num="1"/>
          <w:docGrid w:type="lines" w:linePitch="312" w:charSpace="0"/>
        </w:sectPr>
      </w:pPr>
    </w:p>
    <w:p>
      <w:pPr>
        <w:spacing w:line="276" w:lineRule="auto"/>
        <w:rPr>
          <w:b/>
          <w:color w:val="FF0000"/>
          <w:sz w:val="21"/>
          <w:szCs w:val="21"/>
        </w:rPr>
      </w:pPr>
    </w:p>
    <w:p>
      <w:pPr>
        <w:pStyle w:val="10"/>
        <w:spacing w:line="360" w:lineRule="auto"/>
        <w:outlineLvl w:val="0"/>
        <w:rPr>
          <w:rFonts w:hAnsi="宋体"/>
          <w:color w:val="000000"/>
          <w:sz w:val="21"/>
          <w:szCs w:val="21"/>
        </w:rPr>
      </w:pPr>
    </w:p>
    <w:p>
      <w:pPr>
        <w:pStyle w:val="10"/>
        <w:spacing w:line="360" w:lineRule="auto"/>
        <w:jc w:val="center"/>
        <w:outlineLvl w:val="0"/>
        <w:rPr>
          <w:rFonts w:hAnsi="宋体"/>
          <w:b/>
          <w:color w:val="000000"/>
          <w:sz w:val="21"/>
          <w:szCs w:val="21"/>
        </w:rPr>
      </w:pPr>
      <w:r>
        <w:rPr>
          <w:rFonts w:hint="eastAsia" w:hAnsi="宋体"/>
          <w:sz w:val="21"/>
          <w:szCs w:val="21"/>
        </w:rPr>
        <w:br w:type="page"/>
      </w:r>
      <w:r>
        <w:rPr>
          <w:rFonts w:hint="eastAsia" w:hAnsi="宋体"/>
          <w:b/>
          <w:color w:val="000000"/>
          <w:sz w:val="21"/>
          <w:szCs w:val="21"/>
        </w:rPr>
        <w:t>二、投标人基本情况表</w:t>
      </w:r>
    </w:p>
    <w:p>
      <w:pPr>
        <w:tabs>
          <w:tab w:val="left" w:pos="420"/>
          <w:tab w:val="left" w:pos="567"/>
        </w:tabs>
        <w:spacing w:line="360" w:lineRule="auto"/>
        <w:jc w:val="both"/>
        <w:rPr>
          <w:b/>
          <w:sz w:val="21"/>
          <w:szCs w:val="21"/>
        </w:rPr>
      </w:pPr>
      <w:r>
        <w:rPr>
          <w:rFonts w:hint="eastAsia"/>
          <w:b/>
          <w:sz w:val="21"/>
          <w:szCs w:val="21"/>
        </w:rPr>
        <w:t>（一）、基本情况</w:t>
      </w:r>
    </w:p>
    <w:p>
      <w:pPr>
        <w:spacing w:line="360" w:lineRule="auto"/>
        <w:rPr>
          <w:sz w:val="21"/>
          <w:szCs w:val="21"/>
        </w:rPr>
      </w:pPr>
      <w:r>
        <w:rPr>
          <w:rFonts w:hint="eastAsia"/>
          <w:sz w:val="21"/>
          <w:szCs w:val="21"/>
        </w:rPr>
        <w:t>1.文字描述：</w:t>
      </w:r>
      <w:r>
        <w:rPr>
          <w:rFonts w:hint="eastAsia"/>
          <w:bCs/>
          <w:sz w:val="21"/>
          <w:szCs w:val="21"/>
          <w:lang w:val="en-GB"/>
        </w:rPr>
        <w:t>发展历程、经营规模及服务理念</w:t>
      </w:r>
      <w:r>
        <w:rPr>
          <w:rFonts w:hint="eastAsia"/>
          <w:sz w:val="21"/>
          <w:szCs w:val="21"/>
        </w:rPr>
        <w:t>、技术力量、管理水平等方面进行阐述。</w:t>
      </w:r>
    </w:p>
    <w:p>
      <w:pPr>
        <w:spacing w:line="360" w:lineRule="auto"/>
        <w:rPr>
          <w:sz w:val="21"/>
          <w:szCs w:val="21"/>
        </w:rPr>
      </w:pPr>
      <w:r>
        <w:rPr>
          <w:rFonts w:hint="eastAsia"/>
          <w:sz w:val="21"/>
          <w:szCs w:val="21"/>
        </w:rPr>
        <w:t>2.投标人需打印“国家企业信用信息公示系统”网页查询的信息并加盖投标人单位公章。</w:t>
      </w:r>
    </w:p>
    <w:p>
      <w:pPr>
        <w:tabs>
          <w:tab w:val="left" w:pos="420"/>
          <w:tab w:val="left" w:pos="567"/>
        </w:tabs>
        <w:spacing w:line="360" w:lineRule="auto"/>
        <w:jc w:val="both"/>
        <w:rPr>
          <w:b/>
          <w:sz w:val="21"/>
          <w:szCs w:val="21"/>
        </w:rPr>
      </w:pPr>
      <w:r>
        <w:rPr>
          <w:rFonts w:hint="eastAsia"/>
          <w:b/>
          <w:sz w:val="21"/>
          <w:szCs w:val="21"/>
        </w:rPr>
        <w:t>（二）、投标人获得政府行政管理部门颁发的荣誉或证书</w:t>
      </w:r>
    </w:p>
    <w:tbl>
      <w:tblPr>
        <w:tblStyle w:val="13"/>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2100"/>
        <w:gridCol w:w="1980"/>
        <w:gridCol w:w="1981"/>
        <w:gridCol w:w="2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193" w:type="dxa"/>
            <w:tcBorders>
              <w:right w:val="single" w:color="auto" w:sz="4" w:space="0"/>
            </w:tcBorders>
          </w:tcPr>
          <w:p>
            <w:pPr>
              <w:spacing w:line="360" w:lineRule="auto"/>
              <w:jc w:val="center"/>
              <w:rPr>
                <w:sz w:val="21"/>
                <w:szCs w:val="21"/>
              </w:rPr>
            </w:pPr>
            <w:r>
              <w:rPr>
                <w:rFonts w:hint="eastAsia"/>
                <w:sz w:val="21"/>
                <w:szCs w:val="21"/>
              </w:rPr>
              <w:t>序号</w:t>
            </w:r>
          </w:p>
        </w:tc>
        <w:tc>
          <w:tcPr>
            <w:tcW w:w="2100" w:type="dxa"/>
            <w:tcBorders>
              <w:left w:val="single" w:color="auto" w:sz="4" w:space="0"/>
            </w:tcBorders>
          </w:tcPr>
          <w:p>
            <w:pPr>
              <w:spacing w:line="360" w:lineRule="auto"/>
              <w:ind w:left="64"/>
              <w:jc w:val="center"/>
              <w:rPr>
                <w:sz w:val="21"/>
                <w:szCs w:val="21"/>
              </w:rPr>
            </w:pPr>
            <w:r>
              <w:rPr>
                <w:rFonts w:hint="eastAsia"/>
                <w:sz w:val="21"/>
                <w:szCs w:val="21"/>
              </w:rPr>
              <w:t>证书名称</w:t>
            </w:r>
          </w:p>
        </w:tc>
        <w:tc>
          <w:tcPr>
            <w:tcW w:w="1980" w:type="dxa"/>
          </w:tcPr>
          <w:p>
            <w:pPr>
              <w:spacing w:line="360" w:lineRule="auto"/>
              <w:jc w:val="center"/>
              <w:rPr>
                <w:sz w:val="21"/>
                <w:szCs w:val="21"/>
              </w:rPr>
            </w:pPr>
            <w:r>
              <w:rPr>
                <w:rFonts w:hint="eastAsia"/>
                <w:sz w:val="21"/>
                <w:szCs w:val="21"/>
              </w:rPr>
              <w:t>发证单位</w:t>
            </w:r>
          </w:p>
        </w:tc>
        <w:tc>
          <w:tcPr>
            <w:tcW w:w="1981" w:type="dxa"/>
          </w:tcPr>
          <w:p>
            <w:pPr>
              <w:spacing w:line="360" w:lineRule="auto"/>
              <w:jc w:val="center"/>
              <w:rPr>
                <w:sz w:val="21"/>
                <w:szCs w:val="21"/>
              </w:rPr>
            </w:pPr>
            <w:r>
              <w:rPr>
                <w:rFonts w:hint="eastAsia"/>
                <w:sz w:val="21"/>
                <w:szCs w:val="21"/>
              </w:rPr>
              <w:t>证书等级</w:t>
            </w:r>
          </w:p>
        </w:tc>
        <w:tc>
          <w:tcPr>
            <w:tcW w:w="2374" w:type="dxa"/>
          </w:tcPr>
          <w:p>
            <w:pPr>
              <w:spacing w:line="360" w:lineRule="auto"/>
              <w:jc w:val="center"/>
              <w:rPr>
                <w:sz w:val="21"/>
                <w:szCs w:val="21"/>
              </w:rPr>
            </w:pPr>
            <w:r>
              <w:rPr>
                <w:rFonts w:hint="eastAsia"/>
                <w:sz w:val="21"/>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193" w:type="dxa"/>
            <w:tcBorders>
              <w:right w:val="single" w:color="auto" w:sz="4" w:space="0"/>
            </w:tcBorders>
          </w:tcPr>
          <w:p>
            <w:pPr>
              <w:spacing w:line="360" w:lineRule="auto"/>
              <w:jc w:val="center"/>
              <w:rPr>
                <w:sz w:val="21"/>
                <w:szCs w:val="21"/>
              </w:rPr>
            </w:pPr>
            <w:r>
              <w:rPr>
                <w:rFonts w:hint="eastAsia"/>
                <w:sz w:val="21"/>
                <w:szCs w:val="21"/>
              </w:rPr>
              <w:t>1</w:t>
            </w:r>
          </w:p>
        </w:tc>
        <w:tc>
          <w:tcPr>
            <w:tcW w:w="2100" w:type="dxa"/>
            <w:tcBorders>
              <w:left w:val="single" w:color="auto" w:sz="4" w:space="0"/>
            </w:tcBorders>
          </w:tcPr>
          <w:p>
            <w:pPr>
              <w:spacing w:line="360" w:lineRule="auto"/>
              <w:jc w:val="center"/>
              <w:rPr>
                <w:sz w:val="21"/>
                <w:szCs w:val="21"/>
              </w:rPr>
            </w:pPr>
          </w:p>
        </w:tc>
        <w:tc>
          <w:tcPr>
            <w:tcW w:w="1980" w:type="dxa"/>
          </w:tcPr>
          <w:p>
            <w:pPr>
              <w:spacing w:line="360" w:lineRule="auto"/>
              <w:jc w:val="center"/>
              <w:rPr>
                <w:sz w:val="21"/>
                <w:szCs w:val="21"/>
              </w:rPr>
            </w:pPr>
          </w:p>
        </w:tc>
        <w:tc>
          <w:tcPr>
            <w:tcW w:w="1981" w:type="dxa"/>
          </w:tcPr>
          <w:p>
            <w:pPr>
              <w:spacing w:line="360" w:lineRule="auto"/>
              <w:jc w:val="center"/>
              <w:rPr>
                <w:sz w:val="21"/>
                <w:szCs w:val="21"/>
              </w:rPr>
            </w:pPr>
          </w:p>
        </w:tc>
        <w:tc>
          <w:tcPr>
            <w:tcW w:w="2374" w:type="dxa"/>
          </w:tcPr>
          <w:p>
            <w:pPr>
              <w:spacing w:line="36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193" w:type="dxa"/>
            <w:tcBorders>
              <w:right w:val="single" w:color="auto" w:sz="4" w:space="0"/>
            </w:tcBorders>
          </w:tcPr>
          <w:p>
            <w:pPr>
              <w:spacing w:line="360" w:lineRule="auto"/>
              <w:jc w:val="center"/>
              <w:rPr>
                <w:sz w:val="21"/>
                <w:szCs w:val="21"/>
              </w:rPr>
            </w:pPr>
            <w:r>
              <w:rPr>
                <w:rFonts w:hint="eastAsia"/>
                <w:sz w:val="21"/>
                <w:szCs w:val="21"/>
              </w:rPr>
              <w:t>2</w:t>
            </w:r>
          </w:p>
        </w:tc>
        <w:tc>
          <w:tcPr>
            <w:tcW w:w="2100" w:type="dxa"/>
            <w:tcBorders>
              <w:left w:val="single" w:color="auto" w:sz="4" w:space="0"/>
            </w:tcBorders>
          </w:tcPr>
          <w:p>
            <w:pPr>
              <w:spacing w:line="360" w:lineRule="auto"/>
              <w:jc w:val="center"/>
              <w:rPr>
                <w:sz w:val="21"/>
                <w:szCs w:val="21"/>
              </w:rPr>
            </w:pPr>
          </w:p>
        </w:tc>
        <w:tc>
          <w:tcPr>
            <w:tcW w:w="1980" w:type="dxa"/>
          </w:tcPr>
          <w:p>
            <w:pPr>
              <w:spacing w:line="360" w:lineRule="auto"/>
              <w:jc w:val="center"/>
              <w:rPr>
                <w:sz w:val="21"/>
                <w:szCs w:val="21"/>
              </w:rPr>
            </w:pPr>
          </w:p>
        </w:tc>
        <w:tc>
          <w:tcPr>
            <w:tcW w:w="1981" w:type="dxa"/>
          </w:tcPr>
          <w:p>
            <w:pPr>
              <w:spacing w:line="360" w:lineRule="auto"/>
              <w:jc w:val="center"/>
              <w:rPr>
                <w:sz w:val="21"/>
                <w:szCs w:val="21"/>
              </w:rPr>
            </w:pPr>
          </w:p>
        </w:tc>
        <w:tc>
          <w:tcPr>
            <w:tcW w:w="2374" w:type="dxa"/>
          </w:tcPr>
          <w:p>
            <w:pPr>
              <w:spacing w:line="36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193" w:type="dxa"/>
            <w:tcBorders>
              <w:right w:val="single" w:color="auto" w:sz="4" w:space="0"/>
            </w:tcBorders>
          </w:tcPr>
          <w:p>
            <w:pPr>
              <w:spacing w:line="360" w:lineRule="auto"/>
              <w:jc w:val="center"/>
              <w:rPr>
                <w:sz w:val="21"/>
                <w:szCs w:val="21"/>
              </w:rPr>
            </w:pPr>
            <w:r>
              <w:rPr>
                <w:rFonts w:hint="eastAsia"/>
                <w:sz w:val="21"/>
                <w:szCs w:val="21"/>
              </w:rPr>
              <w:t>……</w:t>
            </w:r>
          </w:p>
        </w:tc>
        <w:tc>
          <w:tcPr>
            <w:tcW w:w="2100" w:type="dxa"/>
            <w:tcBorders>
              <w:left w:val="single" w:color="auto" w:sz="4" w:space="0"/>
            </w:tcBorders>
          </w:tcPr>
          <w:p>
            <w:pPr>
              <w:spacing w:line="360" w:lineRule="auto"/>
              <w:jc w:val="center"/>
              <w:rPr>
                <w:sz w:val="21"/>
                <w:szCs w:val="21"/>
              </w:rPr>
            </w:pPr>
          </w:p>
        </w:tc>
        <w:tc>
          <w:tcPr>
            <w:tcW w:w="1980" w:type="dxa"/>
          </w:tcPr>
          <w:p>
            <w:pPr>
              <w:spacing w:line="360" w:lineRule="auto"/>
              <w:jc w:val="center"/>
              <w:rPr>
                <w:sz w:val="21"/>
                <w:szCs w:val="21"/>
              </w:rPr>
            </w:pPr>
          </w:p>
        </w:tc>
        <w:tc>
          <w:tcPr>
            <w:tcW w:w="1981" w:type="dxa"/>
          </w:tcPr>
          <w:p>
            <w:pPr>
              <w:spacing w:line="360" w:lineRule="auto"/>
              <w:jc w:val="center"/>
              <w:rPr>
                <w:sz w:val="21"/>
                <w:szCs w:val="21"/>
              </w:rPr>
            </w:pPr>
          </w:p>
        </w:tc>
        <w:tc>
          <w:tcPr>
            <w:tcW w:w="2374" w:type="dxa"/>
          </w:tcPr>
          <w:p>
            <w:pPr>
              <w:spacing w:line="360" w:lineRule="auto"/>
              <w:jc w:val="center"/>
              <w:rPr>
                <w:sz w:val="21"/>
                <w:szCs w:val="21"/>
              </w:rPr>
            </w:pPr>
          </w:p>
        </w:tc>
      </w:tr>
    </w:tbl>
    <w:p>
      <w:pPr>
        <w:spacing w:line="360" w:lineRule="auto"/>
        <w:ind w:firstLine="310" w:firstLineChars="147"/>
        <w:rPr>
          <w:b/>
          <w:sz w:val="21"/>
          <w:szCs w:val="21"/>
        </w:rPr>
      </w:pPr>
    </w:p>
    <w:p>
      <w:pPr>
        <w:spacing w:line="360" w:lineRule="auto"/>
        <w:ind w:firstLine="310" w:firstLineChars="147"/>
        <w:rPr>
          <w:sz w:val="21"/>
          <w:szCs w:val="21"/>
          <w:lang w:val="en-GB"/>
        </w:rPr>
      </w:pPr>
      <w:r>
        <w:rPr>
          <w:rFonts w:hint="eastAsia"/>
          <w:b/>
          <w:sz w:val="21"/>
          <w:szCs w:val="21"/>
        </w:rPr>
        <w:t>我方承诺：以上信息真实可靠，如填报的信息</w:t>
      </w:r>
      <w:r>
        <w:rPr>
          <w:rFonts w:hint="eastAsia"/>
          <w:sz w:val="21"/>
          <w:szCs w:val="21"/>
          <w:lang w:val="en-GB"/>
        </w:rPr>
        <w:t>如有虚假，一经查实，自行承担相关责任。</w:t>
      </w:r>
    </w:p>
    <w:p>
      <w:pPr>
        <w:spacing w:line="500" w:lineRule="exact"/>
        <w:ind w:firstLine="3597" w:firstLineChars="1650"/>
        <w:rPr>
          <w:sz w:val="21"/>
          <w:szCs w:val="21"/>
          <w:u w:val="single"/>
        </w:rPr>
      </w:pPr>
      <w:r>
        <w:rPr>
          <w:rFonts w:hint="eastAsia"/>
          <w:spacing w:val="4"/>
          <w:sz w:val="21"/>
          <w:szCs w:val="21"/>
        </w:rPr>
        <w:t>投标人名称：</w:t>
      </w:r>
      <w:r>
        <w:rPr>
          <w:rFonts w:hint="eastAsia"/>
          <w:spacing w:val="4"/>
          <w:sz w:val="21"/>
          <w:szCs w:val="21"/>
          <w:u w:val="single"/>
        </w:rPr>
        <w:t xml:space="preserve">     （加盖投标人单位盖公章）             </w:t>
      </w:r>
    </w:p>
    <w:p>
      <w:pPr>
        <w:spacing w:line="440" w:lineRule="exact"/>
        <w:ind w:firstLine="3597" w:firstLineChars="1650"/>
        <w:rPr>
          <w:bCs/>
          <w:sz w:val="21"/>
          <w:szCs w:val="21"/>
        </w:rPr>
      </w:pPr>
      <w:r>
        <w:rPr>
          <w:rFonts w:hint="eastAsia"/>
          <w:spacing w:val="4"/>
          <w:sz w:val="21"/>
          <w:szCs w:val="21"/>
        </w:rPr>
        <w:t>承 诺 日 期：</w:t>
      </w:r>
    </w:p>
    <w:p>
      <w:pPr>
        <w:pStyle w:val="10"/>
        <w:spacing w:line="360" w:lineRule="auto"/>
        <w:jc w:val="center"/>
        <w:outlineLvl w:val="0"/>
        <w:rPr>
          <w:rFonts w:hAnsi="宋体"/>
          <w:b/>
          <w:color w:val="000000"/>
          <w:sz w:val="21"/>
          <w:szCs w:val="21"/>
        </w:rPr>
      </w:pPr>
      <w:r>
        <w:rPr>
          <w:rFonts w:hint="eastAsia" w:hAnsi="宋体"/>
          <w:sz w:val="21"/>
          <w:szCs w:val="21"/>
        </w:rPr>
        <w:br w:type="page"/>
      </w:r>
      <w:r>
        <w:rPr>
          <w:rFonts w:hint="eastAsia" w:hAnsi="宋体"/>
          <w:b/>
          <w:color w:val="000000"/>
          <w:sz w:val="21"/>
          <w:szCs w:val="21"/>
        </w:rPr>
        <w:t>三、拟派服务人员情况表（未提供则自行删除）</w:t>
      </w:r>
    </w:p>
    <w:tbl>
      <w:tblPr>
        <w:tblStyle w:val="13"/>
        <w:tblW w:w="9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2"/>
        <w:gridCol w:w="1034"/>
        <w:gridCol w:w="662"/>
        <w:gridCol w:w="658"/>
        <w:gridCol w:w="822"/>
        <w:gridCol w:w="1051"/>
        <w:gridCol w:w="731"/>
        <w:gridCol w:w="579"/>
        <w:gridCol w:w="579"/>
        <w:gridCol w:w="924"/>
        <w:gridCol w:w="709"/>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572" w:type="dxa"/>
            <w:tcBorders>
              <w:bottom w:val="double" w:color="auto" w:sz="4" w:space="0"/>
            </w:tcBorders>
            <w:shd w:val="clear" w:color="auto" w:fill="EEECE1"/>
            <w:vAlign w:val="center"/>
          </w:tcPr>
          <w:p>
            <w:pPr>
              <w:adjustRightInd w:val="0"/>
              <w:snapToGrid w:val="0"/>
              <w:ind w:left="-97" w:leftChars="-44" w:right="-84" w:rightChars="-38"/>
              <w:jc w:val="center"/>
              <w:rPr>
                <w:sz w:val="21"/>
                <w:szCs w:val="21"/>
              </w:rPr>
            </w:pPr>
            <w:r>
              <w:rPr>
                <w:rFonts w:hint="eastAsia"/>
                <w:sz w:val="21"/>
                <w:szCs w:val="21"/>
              </w:rPr>
              <w:t>序号</w:t>
            </w:r>
          </w:p>
        </w:tc>
        <w:tc>
          <w:tcPr>
            <w:tcW w:w="1034" w:type="dxa"/>
            <w:tcBorders>
              <w:bottom w:val="double" w:color="auto" w:sz="4" w:space="0"/>
            </w:tcBorders>
            <w:shd w:val="clear" w:color="auto" w:fill="EEECE1"/>
            <w:vAlign w:val="center"/>
          </w:tcPr>
          <w:p>
            <w:pPr>
              <w:adjustRightInd w:val="0"/>
              <w:snapToGrid w:val="0"/>
              <w:ind w:left="-97" w:leftChars="-44" w:right="-84" w:rightChars="-38"/>
              <w:jc w:val="center"/>
              <w:rPr>
                <w:sz w:val="21"/>
                <w:szCs w:val="21"/>
              </w:rPr>
            </w:pPr>
            <w:r>
              <w:rPr>
                <w:rFonts w:hint="eastAsia"/>
                <w:sz w:val="21"/>
                <w:szCs w:val="21"/>
              </w:rPr>
              <w:t>姓名</w:t>
            </w:r>
          </w:p>
        </w:tc>
        <w:tc>
          <w:tcPr>
            <w:tcW w:w="662" w:type="dxa"/>
            <w:tcBorders>
              <w:bottom w:val="double" w:color="auto" w:sz="4" w:space="0"/>
            </w:tcBorders>
            <w:shd w:val="clear" w:color="auto" w:fill="EEECE1"/>
            <w:vAlign w:val="center"/>
          </w:tcPr>
          <w:p>
            <w:pPr>
              <w:adjustRightInd w:val="0"/>
              <w:snapToGrid w:val="0"/>
              <w:ind w:left="-97" w:leftChars="-44" w:right="-84" w:rightChars="-38"/>
              <w:jc w:val="center"/>
              <w:rPr>
                <w:sz w:val="21"/>
                <w:szCs w:val="21"/>
              </w:rPr>
            </w:pPr>
            <w:r>
              <w:rPr>
                <w:rFonts w:hint="eastAsia"/>
                <w:sz w:val="21"/>
                <w:szCs w:val="21"/>
              </w:rPr>
              <w:t>性别</w:t>
            </w:r>
          </w:p>
        </w:tc>
        <w:tc>
          <w:tcPr>
            <w:tcW w:w="658" w:type="dxa"/>
            <w:tcBorders>
              <w:bottom w:val="double" w:color="auto" w:sz="4" w:space="0"/>
            </w:tcBorders>
            <w:shd w:val="clear" w:color="auto" w:fill="EEECE1"/>
            <w:vAlign w:val="center"/>
          </w:tcPr>
          <w:p>
            <w:pPr>
              <w:adjustRightInd w:val="0"/>
              <w:snapToGrid w:val="0"/>
              <w:ind w:left="-97" w:leftChars="-44" w:right="-84" w:rightChars="-38"/>
              <w:jc w:val="center"/>
              <w:rPr>
                <w:sz w:val="21"/>
                <w:szCs w:val="21"/>
              </w:rPr>
            </w:pPr>
            <w:r>
              <w:rPr>
                <w:rFonts w:hint="eastAsia"/>
                <w:sz w:val="21"/>
                <w:szCs w:val="21"/>
              </w:rPr>
              <w:t>年龄</w:t>
            </w:r>
          </w:p>
        </w:tc>
        <w:tc>
          <w:tcPr>
            <w:tcW w:w="822" w:type="dxa"/>
            <w:tcBorders>
              <w:bottom w:val="double" w:color="auto" w:sz="4" w:space="0"/>
            </w:tcBorders>
            <w:shd w:val="clear" w:color="auto" w:fill="EEECE1"/>
            <w:vAlign w:val="center"/>
          </w:tcPr>
          <w:p>
            <w:pPr>
              <w:adjustRightInd w:val="0"/>
              <w:snapToGrid w:val="0"/>
              <w:ind w:left="-97" w:leftChars="-44" w:right="-84" w:rightChars="-38"/>
              <w:jc w:val="center"/>
              <w:rPr>
                <w:sz w:val="21"/>
                <w:szCs w:val="21"/>
              </w:rPr>
            </w:pPr>
            <w:r>
              <w:rPr>
                <w:rFonts w:hint="eastAsia"/>
                <w:sz w:val="21"/>
                <w:szCs w:val="21"/>
              </w:rPr>
              <w:t>学历</w:t>
            </w:r>
          </w:p>
        </w:tc>
        <w:tc>
          <w:tcPr>
            <w:tcW w:w="1051" w:type="dxa"/>
            <w:tcBorders>
              <w:bottom w:val="double" w:color="auto" w:sz="4" w:space="0"/>
            </w:tcBorders>
            <w:shd w:val="clear" w:color="auto" w:fill="EEECE1"/>
            <w:vAlign w:val="center"/>
          </w:tcPr>
          <w:p>
            <w:pPr>
              <w:adjustRightInd w:val="0"/>
              <w:snapToGrid w:val="0"/>
              <w:ind w:left="-97" w:leftChars="-44" w:right="-84" w:rightChars="-38"/>
              <w:jc w:val="center"/>
              <w:rPr>
                <w:sz w:val="21"/>
                <w:szCs w:val="21"/>
              </w:rPr>
            </w:pPr>
            <w:r>
              <w:rPr>
                <w:rFonts w:hint="eastAsia"/>
                <w:sz w:val="21"/>
                <w:szCs w:val="21"/>
              </w:rPr>
              <w:t>职称</w:t>
            </w:r>
          </w:p>
        </w:tc>
        <w:tc>
          <w:tcPr>
            <w:tcW w:w="731" w:type="dxa"/>
            <w:tcBorders>
              <w:bottom w:val="double" w:color="auto" w:sz="4" w:space="0"/>
            </w:tcBorders>
            <w:shd w:val="clear" w:color="auto" w:fill="EEECE1"/>
            <w:vAlign w:val="center"/>
          </w:tcPr>
          <w:p>
            <w:pPr>
              <w:adjustRightInd w:val="0"/>
              <w:snapToGrid w:val="0"/>
              <w:ind w:left="-97" w:leftChars="-44" w:right="-84" w:rightChars="-38"/>
              <w:jc w:val="center"/>
              <w:rPr>
                <w:sz w:val="21"/>
                <w:szCs w:val="21"/>
              </w:rPr>
            </w:pPr>
            <w:r>
              <w:rPr>
                <w:rFonts w:hint="eastAsia"/>
                <w:sz w:val="21"/>
                <w:szCs w:val="21"/>
              </w:rPr>
              <w:t>专业</w:t>
            </w:r>
          </w:p>
        </w:tc>
        <w:tc>
          <w:tcPr>
            <w:tcW w:w="579" w:type="dxa"/>
            <w:tcBorders>
              <w:bottom w:val="double" w:color="auto" w:sz="4" w:space="0"/>
            </w:tcBorders>
            <w:shd w:val="clear" w:color="auto" w:fill="EEECE1"/>
            <w:vAlign w:val="center"/>
          </w:tcPr>
          <w:p>
            <w:pPr>
              <w:adjustRightInd w:val="0"/>
              <w:snapToGrid w:val="0"/>
              <w:ind w:left="-97" w:leftChars="-44" w:right="-84" w:rightChars="-38"/>
              <w:jc w:val="center"/>
              <w:rPr>
                <w:sz w:val="21"/>
                <w:szCs w:val="21"/>
              </w:rPr>
            </w:pPr>
            <w:r>
              <w:rPr>
                <w:rFonts w:hint="eastAsia"/>
                <w:sz w:val="21"/>
                <w:szCs w:val="21"/>
              </w:rPr>
              <w:t>获奖情况</w:t>
            </w:r>
          </w:p>
        </w:tc>
        <w:tc>
          <w:tcPr>
            <w:tcW w:w="579" w:type="dxa"/>
            <w:tcBorders>
              <w:bottom w:val="double" w:color="auto" w:sz="4" w:space="0"/>
            </w:tcBorders>
            <w:shd w:val="clear" w:color="auto" w:fill="EEECE1"/>
            <w:vAlign w:val="center"/>
          </w:tcPr>
          <w:p>
            <w:pPr>
              <w:adjustRightInd w:val="0"/>
              <w:snapToGrid w:val="0"/>
              <w:ind w:left="-97" w:leftChars="-44" w:right="-84" w:rightChars="-38"/>
              <w:jc w:val="center"/>
              <w:rPr>
                <w:sz w:val="21"/>
                <w:szCs w:val="21"/>
              </w:rPr>
            </w:pPr>
            <w:r>
              <w:rPr>
                <w:rFonts w:hint="eastAsia"/>
                <w:sz w:val="21"/>
                <w:szCs w:val="21"/>
              </w:rPr>
              <w:t>经验年限</w:t>
            </w:r>
          </w:p>
        </w:tc>
        <w:tc>
          <w:tcPr>
            <w:tcW w:w="924" w:type="dxa"/>
            <w:tcBorders>
              <w:bottom w:val="double" w:color="auto" w:sz="4" w:space="0"/>
              <w:right w:val="single" w:color="auto" w:sz="4" w:space="0"/>
            </w:tcBorders>
            <w:shd w:val="clear" w:color="auto" w:fill="EEECE1"/>
            <w:vAlign w:val="center"/>
          </w:tcPr>
          <w:p>
            <w:pPr>
              <w:adjustRightInd w:val="0"/>
              <w:snapToGrid w:val="0"/>
              <w:ind w:left="-97" w:leftChars="-44" w:right="-84" w:rightChars="-38"/>
              <w:jc w:val="center"/>
              <w:rPr>
                <w:sz w:val="21"/>
                <w:szCs w:val="21"/>
              </w:rPr>
            </w:pPr>
            <w:r>
              <w:rPr>
                <w:rFonts w:hint="eastAsia"/>
                <w:sz w:val="21"/>
                <w:szCs w:val="21"/>
              </w:rPr>
              <w:t>担任职务</w:t>
            </w:r>
          </w:p>
        </w:tc>
        <w:tc>
          <w:tcPr>
            <w:tcW w:w="709" w:type="dxa"/>
            <w:tcBorders>
              <w:left w:val="single" w:color="auto" w:sz="4" w:space="0"/>
              <w:bottom w:val="double" w:color="auto" w:sz="4" w:space="0"/>
              <w:right w:val="single" w:color="auto" w:sz="6" w:space="0"/>
            </w:tcBorders>
            <w:shd w:val="clear" w:color="auto" w:fill="EEECE1"/>
            <w:vAlign w:val="center"/>
          </w:tcPr>
          <w:p>
            <w:pPr>
              <w:adjustRightInd w:val="0"/>
              <w:snapToGrid w:val="0"/>
              <w:ind w:left="-97" w:leftChars="-44" w:right="-84" w:rightChars="-38"/>
              <w:jc w:val="center"/>
              <w:rPr>
                <w:sz w:val="21"/>
                <w:szCs w:val="21"/>
              </w:rPr>
            </w:pPr>
            <w:r>
              <w:rPr>
                <w:rFonts w:hint="eastAsia"/>
                <w:sz w:val="21"/>
                <w:szCs w:val="21"/>
              </w:rPr>
              <w:t>承担工作内容</w:t>
            </w:r>
          </w:p>
        </w:tc>
        <w:tc>
          <w:tcPr>
            <w:tcW w:w="1283" w:type="dxa"/>
            <w:tcBorders>
              <w:left w:val="single" w:color="auto" w:sz="6" w:space="0"/>
              <w:bottom w:val="double" w:color="auto" w:sz="4" w:space="0"/>
            </w:tcBorders>
            <w:shd w:val="clear" w:color="auto" w:fill="EEECE1"/>
            <w:vAlign w:val="center"/>
          </w:tcPr>
          <w:p>
            <w:pPr>
              <w:adjustRightInd w:val="0"/>
              <w:snapToGrid w:val="0"/>
              <w:ind w:left="-97" w:leftChars="-44" w:right="-84" w:rightChars="-38"/>
              <w:jc w:val="center"/>
              <w:rPr>
                <w:sz w:val="21"/>
                <w:szCs w:val="21"/>
              </w:rPr>
            </w:pPr>
            <w:r>
              <w:rPr>
                <w:rFonts w:hint="eastAsia"/>
                <w:sz w:val="21"/>
                <w:szCs w:val="21"/>
              </w:rPr>
              <w:t>查阅/证明文件指引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tcBorders>
              <w:top w:val="double" w:color="auto" w:sz="4" w:space="0"/>
            </w:tcBorders>
            <w:vAlign w:val="center"/>
          </w:tcPr>
          <w:p>
            <w:pPr>
              <w:pStyle w:val="18"/>
              <w:spacing w:line="400" w:lineRule="exact"/>
              <w:ind w:firstLine="0"/>
              <w:jc w:val="center"/>
              <w:rPr>
                <w:sz w:val="21"/>
                <w:szCs w:val="21"/>
              </w:rPr>
            </w:pPr>
            <w:r>
              <w:rPr>
                <w:rFonts w:hint="eastAsia"/>
                <w:sz w:val="21"/>
                <w:szCs w:val="21"/>
              </w:rPr>
              <w:t>1</w:t>
            </w:r>
          </w:p>
        </w:tc>
        <w:tc>
          <w:tcPr>
            <w:tcW w:w="1034" w:type="dxa"/>
            <w:tcBorders>
              <w:top w:val="double" w:color="auto" w:sz="4" w:space="0"/>
            </w:tcBorders>
            <w:vAlign w:val="center"/>
          </w:tcPr>
          <w:p>
            <w:pPr>
              <w:spacing w:line="400" w:lineRule="exact"/>
              <w:jc w:val="center"/>
              <w:rPr>
                <w:sz w:val="21"/>
                <w:szCs w:val="21"/>
              </w:rPr>
            </w:pPr>
          </w:p>
        </w:tc>
        <w:tc>
          <w:tcPr>
            <w:tcW w:w="662" w:type="dxa"/>
            <w:tcBorders>
              <w:top w:val="double" w:color="auto" w:sz="4" w:space="0"/>
            </w:tcBorders>
            <w:vAlign w:val="center"/>
          </w:tcPr>
          <w:p>
            <w:pPr>
              <w:spacing w:line="400" w:lineRule="exact"/>
              <w:jc w:val="center"/>
              <w:rPr>
                <w:sz w:val="21"/>
                <w:szCs w:val="21"/>
              </w:rPr>
            </w:pPr>
          </w:p>
        </w:tc>
        <w:tc>
          <w:tcPr>
            <w:tcW w:w="658" w:type="dxa"/>
            <w:tcBorders>
              <w:top w:val="double" w:color="auto" w:sz="4" w:space="0"/>
            </w:tcBorders>
            <w:vAlign w:val="center"/>
          </w:tcPr>
          <w:p>
            <w:pPr>
              <w:spacing w:line="400" w:lineRule="exact"/>
              <w:jc w:val="center"/>
              <w:rPr>
                <w:sz w:val="21"/>
                <w:szCs w:val="21"/>
              </w:rPr>
            </w:pPr>
          </w:p>
        </w:tc>
        <w:tc>
          <w:tcPr>
            <w:tcW w:w="822" w:type="dxa"/>
            <w:tcBorders>
              <w:top w:val="double" w:color="auto" w:sz="4" w:space="0"/>
            </w:tcBorders>
            <w:vAlign w:val="center"/>
          </w:tcPr>
          <w:p>
            <w:pPr>
              <w:spacing w:line="400" w:lineRule="exact"/>
              <w:jc w:val="center"/>
              <w:rPr>
                <w:sz w:val="21"/>
                <w:szCs w:val="21"/>
              </w:rPr>
            </w:pPr>
          </w:p>
        </w:tc>
        <w:tc>
          <w:tcPr>
            <w:tcW w:w="1051" w:type="dxa"/>
            <w:tcBorders>
              <w:top w:val="double" w:color="auto" w:sz="4" w:space="0"/>
            </w:tcBorders>
            <w:vAlign w:val="center"/>
          </w:tcPr>
          <w:p>
            <w:pPr>
              <w:spacing w:line="400" w:lineRule="exact"/>
              <w:jc w:val="center"/>
              <w:rPr>
                <w:sz w:val="21"/>
                <w:szCs w:val="21"/>
              </w:rPr>
            </w:pPr>
          </w:p>
        </w:tc>
        <w:tc>
          <w:tcPr>
            <w:tcW w:w="731" w:type="dxa"/>
            <w:tcBorders>
              <w:top w:val="double" w:color="auto" w:sz="4" w:space="0"/>
            </w:tcBorders>
            <w:vAlign w:val="center"/>
          </w:tcPr>
          <w:p>
            <w:pPr>
              <w:spacing w:line="400" w:lineRule="exact"/>
              <w:jc w:val="center"/>
              <w:rPr>
                <w:sz w:val="21"/>
                <w:szCs w:val="21"/>
              </w:rPr>
            </w:pPr>
          </w:p>
        </w:tc>
        <w:tc>
          <w:tcPr>
            <w:tcW w:w="579" w:type="dxa"/>
            <w:tcBorders>
              <w:top w:val="double" w:color="auto" w:sz="4" w:space="0"/>
            </w:tcBorders>
            <w:vAlign w:val="center"/>
          </w:tcPr>
          <w:p>
            <w:pPr>
              <w:spacing w:line="400" w:lineRule="exact"/>
              <w:jc w:val="center"/>
              <w:rPr>
                <w:sz w:val="21"/>
                <w:szCs w:val="21"/>
              </w:rPr>
            </w:pPr>
          </w:p>
        </w:tc>
        <w:tc>
          <w:tcPr>
            <w:tcW w:w="579" w:type="dxa"/>
            <w:tcBorders>
              <w:top w:val="double" w:color="auto" w:sz="4" w:space="0"/>
            </w:tcBorders>
            <w:vAlign w:val="center"/>
          </w:tcPr>
          <w:p>
            <w:pPr>
              <w:spacing w:line="400" w:lineRule="exact"/>
              <w:jc w:val="center"/>
              <w:rPr>
                <w:sz w:val="21"/>
                <w:szCs w:val="21"/>
              </w:rPr>
            </w:pPr>
          </w:p>
        </w:tc>
        <w:tc>
          <w:tcPr>
            <w:tcW w:w="924" w:type="dxa"/>
            <w:tcBorders>
              <w:top w:val="double" w:color="auto" w:sz="4" w:space="0"/>
              <w:right w:val="single" w:color="auto" w:sz="4" w:space="0"/>
            </w:tcBorders>
            <w:vAlign w:val="center"/>
          </w:tcPr>
          <w:p>
            <w:pPr>
              <w:spacing w:line="400" w:lineRule="exact"/>
              <w:jc w:val="center"/>
              <w:rPr>
                <w:sz w:val="21"/>
                <w:szCs w:val="21"/>
              </w:rPr>
            </w:pPr>
          </w:p>
        </w:tc>
        <w:tc>
          <w:tcPr>
            <w:tcW w:w="709" w:type="dxa"/>
            <w:tcBorders>
              <w:top w:val="double" w:color="auto" w:sz="4" w:space="0"/>
              <w:left w:val="single" w:color="auto" w:sz="4" w:space="0"/>
              <w:right w:val="single" w:color="auto" w:sz="6" w:space="0"/>
            </w:tcBorders>
            <w:vAlign w:val="center"/>
          </w:tcPr>
          <w:p>
            <w:pPr>
              <w:spacing w:line="400" w:lineRule="exact"/>
              <w:jc w:val="center"/>
              <w:rPr>
                <w:sz w:val="21"/>
                <w:szCs w:val="21"/>
              </w:rPr>
            </w:pPr>
          </w:p>
        </w:tc>
        <w:tc>
          <w:tcPr>
            <w:tcW w:w="1283" w:type="dxa"/>
            <w:tcBorders>
              <w:top w:val="double" w:color="auto" w:sz="4" w:space="0"/>
              <w:left w:val="single" w:color="auto" w:sz="6" w:space="0"/>
            </w:tcBorders>
            <w:vAlign w:val="center"/>
          </w:tcPr>
          <w:p>
            <w:pPr>
              <w:adjustRightInd w:val="0"/>
              <w:snapToGrid w:val="0"/>
              <w:jc w:val="cente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8"/>
              <w:spacing w:line="400" w:lineRule="exact"/>
              <w:ind w:firstLine="0"/>
              <w:jc w:val="center"/>
              <w:rPr>
                <w:sz w:val="21"/>
                <w:szCs w:val="21"/>
              </w:rPr>
            </w:pPr>
            <w:r>
              <w:rPr>
                <w:rFonts w:hint="eastAsia"/>
                <w:sz w:val="21"/>
                <w:szCs w:val="21"/>
              </w:rPr>
              <w:t>2</w:t>
            </w:r>
          </w:p>
        </w:tc>
        <w:tc>
          <w:tcPr>
            <w:tcW w:w="1034" w:type="dxa"/>
            <w:vAlign w:val="center"/>
          </w:tcPr>
          <w:p>
            <w:pPr>
              <w:spacing w:line="400" w:lineRule="exact"/>
              <w:jc w:val="center"/>
              <w:rPr>
                <w:sz w:val="21"/>
                <w:szCs w:val="21"/>
              </w:rPr>
            </w:pPr>
          </w:p>
        </w:tc>
        <w:tc>
          <w:tcPr>
            <w:tcW w:w="662" w:type="dxa"/>
            <w:vAlign w:val="center"/>
          </w:tcPr>
          <w:p>
            <w:pPr>
              <w:spacing w:line="400" w:lineRule="exact"/>
              <w:jc w:val="center"/>
              <w:rPr>
                <w:sz w:val="21"/>
                <w:szCs w:val="21"/>
              </w:rPr>
            </w:pPr>
          </w:p>
        </w:tc>
        <w:tc>
          <w:tcPr>
            <w:tcW w:w="658" w:type="dxa"/>
            <w:vAlign w:val="center"/>
          </w:tcPr>
          <w:p>
            <w:pPr>
              <w:spacing w:line="400" w:lineRule="exact"/>
              <w:jc w:val="center"/>
              <w:rPr>
                <w:sz w:val="21"/>
                <w:szCs w:val="21"/>
              </w:rPr>
            </w:pPr>
          </w:p>
        </w:tc>
        <w:tc>
          <w:tcPr>
            <w:tcW w:w="822" w:type="dxa"/>
            <w:vAlign w:val="center"/>
          </w:tcPr>
          <w:p>
            <w:pPr>
              <w:spacing w:line="400" w:lineRule="exact"/>
              <w:jc w:val="center"/>
              <w:rPr>
                <w:sz w:val="21"/>
                <w:szCs w:val="21"/>
              </w:rPr>
            </w:pPr>
          </w:p>
        </w:tc>
        <w:tc>
          <w:tcPr>
            <w:tcW w:w="1051" w:type="dxa"/>
            <w:vAlign w:val="center"/>
          </w:tcPr>
          <w:p>
            <w:pPr>
              <w:spacing w:line="400" w:lineRule="exact"/>
              <w:jc w:val="center"/>
              <w:rPr>
                <w:sz w:val="21"/>
                <w:szCs w:val="21"/>
              </w:rPr>
            </w:pPr>
          </w:p>
        </w:tc>
        <w:tc>
          <w:tcPr>
            <w:tcW w:w="731" w:type="dxa"/>
            <w:vAlign w:val="center"/>
          </w:tcPr>
          <w:p>
            <w:pPr>
              <w:spacing w:line="400" w:lineRule="exact"/>
              <w:jc w:val="center"/>
              <w:rPr>
                <w:sz w:val="21"/>
                <w:szCs w:val="21"/>
              </w:rPr>
            </w:pPr>
          </w:p>
        </w:tc>
        <w:tc>
          <w:tcPr>
            <w:tcW w:w="579" w:type="dxa"/>
            <w:vAlign w:val="center"/>
          </w:tcPr>
          <w:p>
            <w:pPr>
              <w:spacing w:line="400" w:lineRule="exact"/>
              <w:jc w:val="center"/>
              <w:rPr>
                <w:sz w:val="21"/>
                <w:szCs w:val="21"/>
              </w:rPr>
            </w:pPr>
          </w:p>
        </w:tc>
        <w:tc>
          <w:tcPr>
            <w:tcW w:w="579" w:type="dxa"/>
            <w:vAlign w:val="center"/>
          </w:tcPr>
          <w:p>
            <w:pPr>
              <w:spacing w:line="400" w:lineRule="exact"/>
              <w:jc w:val="center"/>
              <w:rPr>
                <w:sz w:val="21"/>
                <w:szCs w:val="21"/>
              </w:rPr>
            </w:pPr>
          </w:p>
        </w:tc>
        <w:tc>
          <w:tcPr>
            <w:tcW w:w="924" w:type="dxa"/>
            <w:tcBorders>
              <w:right w:val="single" w:color="auto" w:sz="4" w:space="0"/>
            </w:tcBorders>
            <w:vAlign w:val="center"/>
          </w:tcPr>
          <w:p>
            <w:pPr>
              <w:spacing w:line="400" w:lineRule="exact"/>
              <w:jc w:val="center"/>
              <w:rPr>
                <w:sz w:val="21"/>
                <w:szCs w:val="21"/>
              </w:rPr>
            </w:pPr>
          </w:p>
        </w:tc>
        <w:tc>
          <w:tcPr>
            <w:tcW w:w="709" w:type="dxa"/>
            <w:tcBorders>
              <w:left w:val="single" w:color="auto" w:sz="4" w:space="0"/>
              <w:right w:val="single" w:color="auto" w:sz="6" w:space="0"/>
            </w:tcBorders>
            <w:vAlign w:val="center"/>
          </w:tcPr>
          <w:p>
            <w:pPr>
              <w:spacing w:line="400" w:lineRule="exact"/>
              <w:jc w:val="center"/>
              <w:rPr>
                <w:sz w:val="21"/>
                <w:szCs w:val="21"/>
              </w:rPr>
            </w:pPr>
          </w:p>
        </w:tc>
        <w:tc>
          <w:tcPr>
            <w:tcW w:w="1283" w:type="dxa"/>
            <w:tcBorders>
              <w:left w:val="single" w:color="auto" w:sz="6" w:space="0"/>
            </w:tcBorders>
            <w:vAlign w:val="center"/>
          </w:tcPr>
          <w:p>
            <w:pPr>
              <w:spacing w:line="400" w:lineRule="exact"/>
              <w:jc w:val="cente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8"/>
              <w:spacing w:line="400" w:lineRule="exact"/>
              <w:ind w:firstLine="0"/>
              <w:jc w:val="center"/>
              <w:rPr>
                <w:sz w:val="21"/>
                <w:szCs w:val="21"/>
              </w:rPr>
            </w:pPr>
            <w:r>
              <w:rPr>
                <w:rFonts w:hint="eastAsia"/>
                <w:sz w:val="21"/>
                <w:szCs w:val="21"/>
              </w:rPr>
              <w:t>3</w:t>
            </w:r>
          </w:p>
        </w:tc>
        <w:tc>
          <w:tcPr>
            <w:tcW w:w="1034" w:type="dxa"/>
            <w:vAlign w:val="center"/>
          </w:tcPr>
          <w:p>
            <w:pPr>
              <w:spacing w:line="400" w:lineRule="exact"/>
              <w:jc w:val="center"/>
              <w:rPr>
                <w:sz w:val="21"/>
                <w:szCs w:val="21"/>
              </w:rPr>
            </w:pPr>
          </w:p>
        </w:tc>
        <w:tc>
          <w:tcPr>
            <w:tcW w:w="662" w:type="dxa"/>
            <w:vAlign w:val="center"/>
          </w:tcPr>
          <w:p>
            <w:pPr>
              <w:spacing w:line="400" w:lineRule="exact"/>
              <w:jc w:val="center"/>
              <w:rPr>
                <w:sz w:val="21"/>
                <w:szCs w:val="21"/>
              </w:rPr>
            </w:pPr>
          </w:p>
        </w:tc>
        <w:tc>
          <w:tcPr>
            <w:tcW w:w="658" w:type="dxa"/>
            <w:vAlign w:val="center"/>
          </w:tcPr>
          <w:p>
            <w:pPr>
              <w:spacing w:line="400" w:lineRule="exact"/>
              <w:jc w:val="center"/>
              <w:rPr>
                <w:sz w:val="21"/>
                <w:szCs w:val="21"/>
              </w:rPr>
            </w:pPr>
          </w:p>
        </w:tc>
        <w:tc>
          <w:tcPr>
            <w:tcW w:w="822" w:type="dxa"/>
            <w:vAlign w:val="center"/>
          </w:tcPr>
          <w:p>
            <w:pPr>
              <w:spacing w:line="400" w:lineRule="exact"/>
              <w:jc w:val="center"/>
              <w:rPr>
                <w:sz w:val="21"/>
                <w:szCs w:val="21"/>
              </w:rPr>
            </w:pPr>
          </w:p>
        </w:tc>
        <w:tc>
          <w:tcPr>
            <w:tcW w:w="1051" w:type="dxa"/>
            <w:vAlign w:val="center"/>
          </w:tcPr>
          <w:p>
            <w:pPr>
              <w:spacing w:line="400" w:lineRule="exact"/>
              <w:jc w:val="center"/>
              <w:rPr>
                <w:sz w:val="21"/>
                <w:szCs w:val="21"/>
              </w:rPr>
            </w:pPr>
          </w:p>
        </w:tc>
        <w:tc>
          <w:tcPr>
            <w:tcW w:w="731" w:type="dxa"/>
            <w:vAlign w:val="center"/>
          </w:tcPr>
          <w:p>
            <w:pPr>
              <w:spacing w:line="400" w:lineRule="exact"/>
              <w:jc w:val="center"/>
              <w:rPr>
                <w:sz w:val="21"/>
                <w:szCs w:val="21"/>
              </w:rPr>
            </w:pPr>
          </w:p>
        </w:tc>
        <w:tc>
          <w:tcPr>
            <w:tcW w:w="579" w:type="dxa"/>
            <w:vAlign w:val="center"/>
          </w:tcPr>
          <w:p>
            <w:pPr>
              <w:spacing w:line="400" w:lineRule="exact"/>
              <w:jc w:val="center"/>
              <w:rPr>
                <w:sz w:val="21"/>
                <w:szCs w:val="21"/>
              </w:rPr>
            </w:pPr>
          </w:p>
        </w:tc>
        <w:tc>
          <w:tcPr>
            <w:tcW w:w="579" w:type="dxa"/>
            <w:vAlign w:val="center"/>
          </w:tcPr>
          <w:p>
            <w:pPr>
              <w:spacing w:line="400" w:lineRule="exact"/>
              <w:jc w:val="center"/>
              <w:rPr>
                <w:sz w:val="21"/>
                <w:szCs w:val="21"/>
              </w:rPr>
            </w:pPr>
          </w:p>
        </w:tc>
        <w:tc>
          <w:tcPr>
            <w:tcW w:w="924" w:type="dxa"/>
            <w:tcBorders>
              <w:right w:val="single" w:color="auto" w:sz="4" w:space="0"/>
            </w:tcBorders>
            <w:vAlign w:val="center"/>
          </w:tcPr>
          <w:p>
            <w:pPr>
              <w:spacing w:line="400" w:lineRule="exact"/>
              <w:jc w:val="center"/>
              <w:rPr>
                <w:sz w:val="21"/>
                <w:szCs w:val="21"/>
              </w:rPr>
            </w:pPr>
          </w:p>
        </w:tc>
        <w:tc>
          <w:tcPr>
            <w:tcW w:w="709" w:type="dxa"/>
            <w:tcBorders>
              <w:left w:val="single" w:color="auto" w:sz="4" w:space="0"/>
              <w:right w:val="single" w:color="auto" w:sz="6" w:space="0"/>
            </w:tcBorders>
            <w:vAlign w:val="center"/>
          </w:tcPr>
          <w:p>
            <w:pPr>
              <w:spacing w:line="400" w:lineRule="exact"/>
              <w:jc w:val="center"/>
              <w:rPr>
                <w:sz w:val="21"/>
                <w:szCs w:val="21"/>
              </w:rPr>
            </w:pPr>
          </w:p>
        </w:tc>
        <w:tc>
          <w:tcPr>
            <w:tcW w:w="1283" w:type="dxa"/>
            <w:tcBorders>
              <w:left w:val="single" w:color="auto" w:sz="6" w:space="0"/>
            </w:tcBorders>
            <w:vAlign w:val="center"/>
          </w:tcPr>
          <w:p>
            <w:pPr>
              <w:spacing w:line="400" w:lineRule="exact"/>
              <w:jc w:val="cente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8"/>
              <w:spacing w:line="400" w:lineRule="exact"/>
              <w:ind w:firstLine="0"/>
              <w:jc w:val="center"/>
              <w:rPr>
                <w:sz w:val="21"/>
                <w:szCs w:val="21"/>
              </w:rPr>
            </w:pPr>
            <w:r>
              <w:rPr>
                <w:rFonts w:hint="eastAsia"/>
                <w:sz w:val="21"/>
                <w:szCs w:val="21"/>
              </w:rPr>
              <w:t>4</w:t>
            </w:r>
          </w:p>
        </w:tc>
        <w:tc>
          <w:tcPr>
            <w:tcW w:w="1034" w:type="dxa"/>
            <w:vAlign w:val="center"/>
          </w:tcPr>
          <w:p>
            <w:pPr>
              <w:spacing w:line="400" w:lineRule="exact"/>
              <w:jc w:val="center"/>
              <w:rPr>
                <w:sz w:val="21"/>
                <w:szCs w:val="21"/>
              </w:rPr>
            </w:pPr>
          </w:p>
        </w:tc>
        <w:tc>
          <w:tcPr>
            <w:tcW w:w="662" w:type="dxa"/>
            <w:vAlign w:val="center"/>
          </w:tcPr>
          <w:p>
            <w:pPr>
              <w:spacing w:line="400" w:lineRule="exact"/>
              <w:jc w:val="center"/>
              <w:rPr>
                <w:sz w:val="21"/>
                <w:szCs w:val="21"/>
              </w:rPr>
            </w:pPr>
          </w:p>
        </w:tc>
        <w:tc>
          <w:tcPr>
            <w:tcW w:w="658" w:type="dxa"/>
            <w:vAlign w:val="center"/>
          </w:tcPr>
          <w:p>
            <w:pPr>
              <w:spacing w:line="400" w:lineRule="exact"/>
              <w:jc w:val="center"/>
              <w:rPr>
                <w:sz w:val="21"/>
                <w:szCs w:val="21"/>
              </w:rPr>
            </w:pPr>
          </w:p>
        </w:tc>
        <w:tc>
          <w:tcPr>
            <w:tcW w:w="822" w:type="dxa"/>
            <w:vAlign w:val="center"/>
          </w:tcPr>
          <w:p>
            <w:pPr>
              <w:spacing w:line="400" w:lineRule="exact"/>
              <w:jc w:val="center"/>
              <w:rPr>
                <w:sz w:val="21"/>
                <w:szCs w:val="21"/>
              </w:rPr>
            </w:pPr>
          </w:p>
        </w:tc>
        <w:tc>
          <w:tcPr>
            <w:tcW w:w="1051" w:type="dxa"/>
            <w:vAlign w:val="center"/>
          </w:tcPr>
          <w:p>
            <w:pPr>
              <w:spacing w:line="400" w:lineRule="exact"/>
              <w:jc w:val="center"/>
              <w:rPr>
                <w:sz w:val="21"/>
                <w:szCs w:val="21"/>
              </w:rPr>
            </w:pPr>
          </w:p>
        </w:tc>
        <w:tc>
          <w:tcPr>
            <w:tcW w:w="731" w:type="dxa"/>
            <w:vAlign w:val="center"/>
          </w:tcPr>
          <w:p>
            <w:pPr>
              <w:spacing w:line="400" w:lineRule="exact"/>
              <w:jc w:val="center"/>
              <w:rPr>
                <w:sz w:val="21"/>
                <w:szCs w:val="21"/>
              </w:rPr>
            </w:pPr>
          </w:p>
        </w:tc>
        <w:tc>
          <w:tcPr>
            <w:tcW w:w="579" w:type="dxa"/>
            <w:vAlign w:val="center"/>
          </w:tcPr>
          <w:p>
            <w:pPr>
              <w:spacing w:line="400" w:lineRule="exact"/>
              <w:jc w:val="center"/>
              <w:rPr>
                <w:sz w:val="21"/>
                <w:szCs w:val="21"/>
              </w:rPr>
            </w:pPr>
          </w:p>
        </w:tc>
        <w:tc>
          <w:tcPr>
            <w:tcW w:w="579" w:type="dxa"/>
            <w:vAlign w:val="center"/>
          </w:tcPr>
          <w:p>
            <w:pPr>
              <w:spacing w:line="400" w:lineRule="exact"/>
              <w:jc w:val="center"/>
              <w:rPr>
                <w:sz w:val="21"/>
                <w:szCs w:val="21"/>
              </w:rPr>
            </w:pPr>
          </w:p>
        </w:tc>
        <w:tc>
          <w:tcPr>
            <w:tcW w:w="924" w:type="dxa"/>
            <w:tcBorders>
              <w:right w:val="single" w:color="auto" w:sz="4" w:space="0"/>
            </w:tcBorders>
            <w:vAlign w:val="center"/>
          </w:tcPr>
          <w:p>
            <w:pPr>
              <w:spacing w:line="400" w:lineRule="exact"/>
              <w:jc w:val="center"/>
              <w:rPr>
                <w:sz w:val="21"/>
                <w:szCs w:val="21"/>
              </w:rPr>
            </w:pPr>
          </w:p>
        </w:tc>
        <w:tc>
          <w:tcPr>
            <w:tcW w:w="709" w:type="dxa"/>
            <w:tcBorders>
              <w:left w:val="single" w:color="auto" w:sz="4" w:space="0"/>
              <w:right w:val="single" w:color="auto" w:sz="6" w:space="0"/>
            </w:tcBorders>
            <w:vAlign w:val="center"/>
          </w:tcPr>
          <w:p>
            <w:pPr>
              <w:spacing w:line="400" w:lineRule="exact"/>
              <w:jc w:val="center"/>
              <w:rPr>
                <w:sz w:val="21"/>
                <w:szCs w:val="21"/>
              </w:rPr>
            </w:pPr>
          </w:p>
        </w:tc>
        <w:tc>
          <w:tcPr>
            <w:tcW w:w="1283" w:type="dxa"/>
            <w:tcBorders>
              <w:left w:val="single" w:color="auto" w:sz="6" w:space="0"/>
            </w:tcBorders>
            <w:vAlign w:val="center"/>
          </w:tcPr>
          <w:p>
            <w:pPr>
              <w:spacing w:line="400" w:lineRule="exact"/>
              <w:jc w:val="cente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8"/>
              <w:spacing w:line="400" w:lineRule="exact"/>
              <w:ind w:firstLine="0"/>
              <w:jc w:val="center"/>
              <w:rPr>
                <w:sz w:val="21"/>
                <w:szCs w:val="21"/>
              </w:rPr>
            </w:pPr>
            <w:r>
              <w:rPr>
                <w:rFonts w:hint="eastAsia"/>
                <w:sz w:val="21"/>
                <w:szCs w:val="21"/>
              </w:rPr>
              <w:t>5</w:t>
            </w:r>
          </w:p>
        </w:tc>
        <w:tc>
          <w:tcPr>
            <w:tcW w:w="1034" w:type="dxa"/>
            <w:vAlign w:val="center"/>
          </w:tcPr>
          <w:p>
            <w:pPr>
              <w:spacing w:line="400" w:lineRule="exact"/>
              <w:jc w:val="center"/>
              <w:rPr>
                <w:sz w:val="21"/>
                <w:szCs w:val="21"/>
              </w:rPr>
            </w:pPr>
          </w:p>
        </w:tc>
        <w:tc>
          <w:tcPr>
            <w:tcW w:w="662" w:type="dxa"/>
            <w:vAlign w:val="center"/>
          </w:tcPr>
          <w:p>
            <w:pPr>
              <w:spacing w:line="400" w:lineRule="exact"/>
              <w:jc w:val="center"/>
              <w:rPr>
                <w:sz w:val="21"/>
                <w:szCs w:val="21"/>
              </w:rPr>
            </w:pPr>
          </w:p>
        </w:tc>
        <w:tc>
          <w:tcPr>
            <w:tcW w:w="658" w:type="dxa"/>
            <w:vAlign w:val="center"/>
          </w:tcPr>
          <w:p>
            <w:pPr>
              <w:spacing w:line="400" w:lineRule="exact"/>
              <w:jc w:val="center"/>
              <w:rPr>
                <w:sz w:val="21"/>
                <w:szCs w:val="21"/>
              </w:rPr>
            </w:pPr>
          </w:p>
        </w:tc>
        <w:tc>
          <w:tcPr>
            <w:tcW w:w="822" w:type="dxa"/>
            <w:vAlign w:val="center"/>
          </w:tcPr>
          <w:p>
            <w:pPr>
              <w:spacing w:line="400" w:lineRule="exact"/>
              <w:jc w:val="center"/>
              <w:rPr>
                <w:sz w:val="21"/>
                <w:szCs w:val="21"/>
              </w:rPr>
            </w:pPr>
          </w:p>
        </w:tc>
        <w:tc>
          <w:tcPr>
            <w:tcW w:w="1051" w:type="dxa"/>
            <w:vAlign w:val="center"/>
          </w:tcPr>
          <w:p>
            <w:pPr>
              <w:spacing w:line="400" w:lineRule="exact"/>
              <w:jc w:val="center"/>
              <w:rPr>
                <w:sz w:val="21"/>
                <w:szCs w:val="21"/>
              </w:rPr>
            </w:pPr>
          </w:p>
        </w:tc>
        <w:tc>
          <w:tcPr>
            <w:tcW w:w="731" w:type="dxa"/>
            <w:vAlign w:val="center"/>
          </w:tcPr>
          <w:p>
            <w:pPr>
              <w:spacing w:line="400" w:lineRule="exact"/>
              <w:jc w:val="center"/>
              <w:rPr>
                <w:sz w:val="21"/>
                <w:szCs w:val="21"/>
              </w:rPr>
            </w:pPr>
          </w:p>
        </w:tc>
        <w:tc>
          <w:tcPr>
            <w:tcW w:w="579" w:type="dxa"/>
            <w:vAlign w:val="center"/>
          </w:tcPr>
          <w:p>
            <w:pPr>
              <w:spacing w:line="400" w:lineRule="exact"/>
              <w:jc w:val="center"/>
              <w:rPr>
                <w:sz w:val="21"/>
                <w:szCs w:val="21"/>
              </w:rPr>
            </w:pPr>
          </w:p>
        </w:tc>
        <w:tc>
          <w:tcPr>
            <w:tcW w:w="579" w:type="dxa"/>
            <w:vAlign w:val="center"/>
          </w:tcPr>
          <w:p>
            <w:pPr>
              <w:spacing w:line="400" w:lineRule="exact"/>
              <w:jc w:val="center"/>
              <w:rPr>
                <w:sz w:val="21"/>
                <w:szCs w:val="21"/>
              </w:rPr>
            </w:pPr>
          </w:p>
        </w:tc>
        <w:tc>
          <w:tcPr>
            <w:tcW w:w="924" w:type="dxa"/>
            <w:tcBorders>
              <w:right w:val="single" w:color="auto" w:sz="4" w:space="0"/>
            </w:tcBorders>
            <w:vAlign w:val="center"/>
          </w:tcPr>
          <w:p>
            <w:pPr>
              <w:spacing w:line="400" w:lineRule="exact"/>
              <w:jc w:val="center"/>
              <w:rPr>
                <w:sz w:val="21"/>
                <w:szCs w:val="21"/>
              </w:rPr>
            </w:pPr>
          </w:p>
        </w:tc>
        <w:tc>
          <w:tcPr>
            <w:tcW w:w="709" w:type="dxa"/>
            <w:tcBorders>
              <w:left w:val="single" w:color="auto" w:sz="4" w:space="0"/>
              <w:right w:val="single" w:color="auto" w:sz="6" w:space="0"/>
            </w:tcBorders>
            <w:vAlign w:val="center"/>
          </w:tcPr>
          <w:p>
            <w:pPr>
              <w:spacing w:line="400" w:lineRule="exact"/>
              <w:jc w:val="center"/>
              <w:rPr>
                <w:sz w:val="21"/>
                <w:szCs w:val="21"/>
              </w:rPr>
            </w:pPr>
          </w:p>
        </w:tc>
        <w:tc>
          <w:tcPr>
            <w:tcW w:w="1283" w:type="dxa"/>
            <w:tcBorders>
              <w:left w:val="single" w:color="auto" w:sz="6" w:space="0"/>
            </w:tcBorders>
            <w:vAlign w:val="center"/>
          </w:tcPr>
          <w:p>
            <w:pPr>
              <w:spacing w:line="400" w:lineRule="exact"/>
              <w:jc w:val="center"/>
              <w:rPr>
                <w:sz w:val="21"/>
                <w:szCs w:val="21"/>
              </w:rPr>
            </w:pPr>
            <w:r>
              <w:rPr>
                <w:rFonts w:hint="eastAsia"/>
                <w:sz w:val="21"/>
                <w:szCs w:val="21"/>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72" w:type="dxa"/>
            <w:vAlign w:val="center"/>
          </w:tcPr>
          <w:p>
            <w:pPr>
              <w:pStyle w:val="18"/>
              <w:spacing w:line="400" w:lineRule="exact"/>
              <w:ind w:firstLine="0"/>
              <w:rPr>
                <w:sz w:val="21"/>
                <w:szCs w:val="21"/>
              </w:rPr>
            </w:pPr>
            <w:r>
              <w:rPr>
                <w:rFonts w:hint="eastAsia"/>
                <w:sz w:val="21"/>
                <w:szCs w:val="21"/>
              </w:rPr>
              <w:t>…</w:t>
            </w:r>
          </w:p>
        </w:tc>
        <w:tc>
          <w:tcPr>
            <w:tcW w:w="1034" w:type="dxa"/>
            <w:vAlign w:val="center"/>
          </w:tcPr>
          <w:p>
            <w:pPr>
              <w:spacing w:line="400" w:lineRule="exact"/>
              <w:jc w:val="center"/>
              <w:rPr>
                <w:sz w:val="21"/>
                <w:szCs w:val="21"/>
              </w:rPr>
            </w:pPr>
          </w:p>
        </w:tc>
        <w:tc>
          <w:tcPr>
            <w:tcW w:w="662" w:type="dxa"/>
            <w:vAlign w:val="center"/>
          </w:tcPr>
          <w:p>
            <w:pPr>
              <w:spacing w:line="400" w:lineRule="exact"/>
              <w:jc w:val="center"/>
              <w:rPr>
                <w:sz w:val="21"/>
                <w:szCs w:val="21"/>
              </w:rPr>
            </w:pPr>
          </w:p>
        </w:tc>
        <w:tc>
          <w:tcPr>
            <w:tcW w:w="658" w:type="dxa"/>
            <w:vAlign w:val="center"/>
          </w:tcPr>
          <w:p>
            <w:pPr>
              <w:spacing w:line="400" w:lineRule="exact"/>
              <w:jc w:val="center"/>
              <w:rPr>
                <w:sz w:val="21"/>
                <w:szCs w:val="21"/>
              </w:rPr>
            </w:pPr>
          </w:p>
        </w:tc>
        <w:tc>
          <w:tcPr>
            <w:tcW w:w="822" w:type="dxa"/>
            <w:vAlign w:val="center"/>
          </w:tcPr>
          <w:p>
            <w:pPr>
              <w:spacing w:line="400" w:lineRule="exact"/>
              <w:jc w:val="center"/>
              <w:rPr>
                <w:sz w:val="21"/>
                <w:szCs w:val="21"/>
              </w:rPr>
            </w:pPr>
          </w:p>
        </w:tc>
        <w:tc>
          <w:tcPr>
            <w:tcW w:w="1051" w:type="dxa"/>
            <w:vAlign w:val="center"/>
          </w:tcPr>
          <w:p>
            <w:pPr>
              <w:spacing w:line="400" w:lineRule="exact"/>
              <w:jc w:val="center"/>
              <w:rPr>
                <w:sz w:val="21"/>
                <w:szCs w:val="21"/>
              </w:rPr>
            </w:pPr>
          </w:p>
        </w:tc>
        <w:tc>
          <w:tcPr>
            <w:tcW w:w="731" w:type="dxa"/>
            <w:vAlign w:val="center"/>
          </w:tcPr>
          <w:p>
            <w:pPr>
              <w:spacing w:line="400" w:lineRule="exact"/>
              <w:jc w:val="center"/>
              <w:rPr>
                <w:sz w:val="21"/>
                <w:szCs w:val="21"/>
              </w:rPr>
            </w:pPr>
          </w:p>
        </w:tc>
        <w:tc>
          <w:tcPr>
            <w:tcW w:w="579" w:type="dxa"/>
            <w:vAlign w:val="center"/>
          </w:tcPr>
          <w:p>
            <w:pPr>
              <w:spacing w:line="400" w:lineRule="exact"/>
              <w:jc w:val="center"/>
              <w:rPr>
                <w:sz w:val="21"/>
                <w:szCs w:val="21"/>
              </w:rPr>
            </w:pPr>
          </w:p>
        </w:tc>
        <w:tc>
          <w:tcPr>
            <w:tcW w:w="579" w:type="dxa"/>
            <w:vAlign w:val="center"/>
          </w:tcPr>
          <w:p>
            <w:pPr>
              <w:spacing w:line="400" w:lineRule="exact"/>
              <w:jc w:val="center"/>
              <w:rPr>
                <w:sz w:val="21"/>
                <w:szCs w:val="21"/>
              </w:rPr>
            </w:pPr>
          </w:p>
        </w:tc>
        <w:tc>
          <w:tcPr>
            <w:tcW w:w="924" w:type="dxa"/>
            <w:tcBorders>
              <w:right w:val="single" w:color="auto" w:sz="4" w:space="0"/>
            </w:tcBorders>
            <w:vAlign w:val="center"/>
          </w:tcPr>
          <w:p>
            <w:pPr>
              <w:spacing w:line="400" w:lineRule="exact"/>
              <w:jc w:val="center"/>
              <w:rPr>
                <w:sz w:val="21"/>
                <w:szCs w:val="21"/>
              </w:rPr>
            </w:pPr>
          </w:p>
        </w:tc>
        <w:tc>
          <w:tcPr>
            <w:tcW w:w="709" w:type="dxa"/>
            <w:tcBorders>
              <w:left w:val="single" w:color="auto" w:sz="4" w:space="0"/>
              <w:right w:val="single" w:color="auto" w:sz="6" w:space="0"/>
            </w:tcBorders>
            <w:vAlign w:val="center"/>
          </w:tcPr>
          <w:p>
            <w:pPr>
              <w:spacing w:line="400" w:lineRule="exact"/>
              <w:jc w:val="center"/>
              <w:rPr>
                <w:sz w:val="21"/>
                <w:szCs w:val="21"/>
              </w:rPr>
            </w:pPr>
          </w:p>
        </w:tc>
        <w:tc>
          <w:tcPr>
            <w:tcW w:w="1283" w:type="dxa"/>
            <w:tcBorders>
              <w:left w:val="single" w:color="auto" w:sz="6" w:space="0"/>
            </w:tcBorders>
            <w:vAlign w:val="center"/>
          </w:tcPr>
          <w:p>
            <w:pPr>
              <w:spacing w:line="400" w:lineRule="exact"/>
              <w:jc w:val="center"/>
              <w:rPr>
                <w:sz w:val="21"/>
                <w:szCs w:val="21"/>
              </w:rPr>
            </w:pPr>
            <w:r>
              <w:rPr>
                <w:rFonts w:hint="eastAsia"/>
                <w:sz w:val="21"/>
                <w:szCs w:val="21"/>
              </w:rPr>
              <w:t>第（ ）页</w:t>
            </w:r>
          </w:p>
        </w:tc>
      </w:tr>
    </w:tbl>
    <w:p>
      <w:pPr>
        <w:adjustRightInd w:val="0"/>
        <w:snapToGrid w:val="0"/>
        <w:spacing w:line="360" w:lineRule="auto"/>
        <w:ind w:left="945" w:hanging="945" w:hangingChars="450"/>
        <w:rPr>
          <w:sz w:val="21"/>
          <w:szCs w:val="21"/>
        </w:rPr>
      </w:pPr>
      <w:r>
        <w:rPr>
          <w:rFonts w:hint="eastAsia"/>
          <w:sz w:val="21"/>
          <w:szCs w:val="21"/>
        </w:rPr>
        <w:t>填写说明：投标人必须按照招标文件和《商务评分表》的要求填写上表及对应提供所需的证明文件。</w:t>
      </w:r>
    </w:p>
    <w:p>
      <w:pPr>
        <w:adjustRightInd w:val="0"/>
        <w:snapToGrid w:val="0"/>
        <w:spacing w:line="360" w:lineRule="auto"/>
        <w:ind w:left="990" w:leftChars="450" w:firstLine="3990" w:firstLineChars="1900"/>
        <w:rPr>
          <w:color w:val="000000"/>
          <w:sz w:val="21"/>
          <w:szCs w:val="21"/>
        </w:rPr>
      </w:pPr>
    </w:p>
    <w:p>
      <w:pPr>
        <w:adjustRightInd w:val="0"/>
        <w:snapToGrid w:val="0"/>
        <w:spacing w:line="360" w:lineRule="auto"/>
        <w:ind w:left="990" w:leftChars="450" w:firstLine="3990" w:firstLineChars="1900"/>
        <w:rPr>
          <w:color w:val="000000"/>
          <w:sz w:val="21"/>
          <w:szCs w:val="21"/>
          <w:u w:val="single"/>
        </w:rPr>
      </w:pPr>
      <w:r>
        <w:rPr>
          <w:rFonts w:hint="eastAsia"/>
          <w:color w:val="000000"/>
          <w:sz w:val="21"/>
          <w:szCs w:val="21"/>
        </w:rPr>
        <w:t xml:space="preserve">投标人： </w:t>
      </w:r>
      <w:r>
        <w:rPr>
          <w:rFonts w:hint="eastAsia"/>
          <w:color w:val="000000"/>
          <w:sz w:val="21"/>
          <w:szCs w:val="21"/>
          <w:u w:val="single"/>
        </w:rPr>
        <w:t>（公章）                  ）</w:t>
      </w:r>
    </w:p>
    <w:p>
      <w:pPr>
        <w:pStyle w:val="10"/>
        <w:spacing w:line="360" w:lineRule="auto"/>
        <w:ind w:right="360"/>
        <w:outlineLvl w:val="0"/>
        <w:rPr>
          <w:rFonts w:hAnsi="宋体"/>
          <w:color w:val="000000"/>
          <w:sz w:val="21"/>
          <w:szCs w:val="21"/>
        </w:rPr>
      </w:pPr>
      <w:r>
        <w:rPr>
          <w:rFonts w:hint="eastAsia" w:hAnsi="宋体"/>
          <w:color w:val="000000"/>
          <w:sz w:val="21"/>
          <w:szCs w:val="21"/>
        </w:rPr>
        <w:t xml:space="preserve">                                                  日 期：年月日</w:t>
      </w:r>
    </w:p>
    <w:p>
      <w:pPr>
        <w:pStyle w:val="10"/>
        <w:spacing w:line="360" w:lineRule="auto"/>
        <w:jc w:val="center"/>
        <w:outlineLvl w:val="0"/>
        <w:rPr>
          <w:rFonts w:hAnsi="宋体"/>
          <w:b/>
          <w:color w:val="000000"/>
          <w:sz w:val="21"/>
          <w:szCs w:val="21"/>
        </w:rPr>
      </w:pPr>
      <w:r>
        <w:rPr>
          <w:rFonts w:hint="eastAsia" w:hAnsi="宋体"/>
          <w:b/>
          <w:color w:val="000000"/>
          <w:sz w:val="21"/>
          <w:szCs w:val="21"/>
        </w:rPr>
        <w:t>四、履约进度计划表（未提供则自行删除）</w:t>
      </w:r>
    </w:p>
    <w:tbl>
      <w:tblPr>
        <w:tblStyle w:val="13"/>
        <w:tblpPr w:leftFromText="180" w:rightFromText="180" w:vertAnchor="text" w:horzAnchor="page" w:tblpX="773" w:tblpY="151"/>
        <w:tblOverlap w:val="never"/>
        <w:tblW w:w="5014"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40"/>
        <w:gridCol w:w="3220"/>
        <w:gridCol w:w="2836"/>
        <w:gridCol w:w="255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shd w:val="clear" w:color="auto" w:fill="F4F4F4"/>
          </w:tcPr>
          <w:p>
            <w:pPr>
              <w:pStyle w:val="19"/>
              <w:spacing w:before="58"/>
              <w:ind w:left="246" w:right="256"/>
              <w:jc w:val="center"/>
              <w:rPr>
                <w:b/>
                <w:sz w:val="19"/>
              </w:rPr>
            </w:pPr>
            <w:r>
              <w:rPr>
                <w:b/>
                <w:sz w:val="19"/>
              </w:rPr>
              <w:t>序号</w:t>
            </w:r>
          </w:p>
        </w:tc>
        <w:tc>
          <w:tcPr>
            <w:tcW w:w="1702" w:type="pct"/>
            <w:shd w:val="clear" w:color="auto" w:fill="F4F4F4"/>
          </w:tcPr>
          <w:p>
            <w:pPr>
              <w:pStyle w:val="19"/>
              <w:spacing w:before="58"/>
              <w:ind w:left="1182"/>
              <w:rPr>
                <w:b/>
                <w:sz w:val="19"/>
              </w:rPr>
            </w:pPr>
            <w:r>
              <w:rPr>
                <w:b/>
                <w:sz w:val="19"/>
              </w:rPr>
              <w:t>拟定时间安排</w:t>
            </w:r>
          </w:p>
        </w:tc>
        <w:tc>
          <w:tcPr>
            <w:tcW w:w="1499" w:type="pct"/>
            <w:shd w:val="clear" w:color="auto" w:fill="F4F4F4"/>
          </w:tcPr>
          <w:p>
            <w:pPr>
              <w:pStyle w:val="19"/>
              <w:spacing w:before="58"/>
              <w:ind w:left="664"/>
              <w:rPr>
                <w:b/>
                <w:sz w:val="19"/>
              </w:rPr>
            </w:pPr>
            <w:r>
              <w:rPr>
                <w:b/>
                <w:sz w:val="19"/>
              </w:rPr>
              <w:t>计划完成的工作内容</w:t>
            </w:r>
          </w:p>
        </w:tc>
        <w:tc>
          <w:tcPr>
            <w:tcW w:w="1352" w:type="pct"/>
            <w:shd w:val="clear" w:color="auto" w:fill="F4F4F4"/>
          </w:tcPr>
          <w:p>
            <w:pPr>
              <w:pStyle w:val="19"/>
              <w:spacing w:before="58"/>
              <w:ind w:left="610"/>
              <w:rPr>
                <w:b/>
                <w:sz w:val="19"/>
              </w:rPr>
            </w:pPr>
            <w:r>
              <w:rPr>
                <w:b/>
                <w:sz w:val="19"/>
              </w:rPr>
              <w:t>实施方建议或要求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tcPr>
          <w:p>
            <w:pPr>
              <w:pStyle w:val="19"/>
              <w:spacing w:before="20"/>
              <w:ind w:left="13"/>
              <w:jc w:val="center"/>
              <w:rPr>
                <w:rFonts w:ascii="Arial Unicode MS"/>
                <w:sz w:val="19"/>
              </w:rPr>
            </w:pPr>
            <w:r>
              <w:rPr>
                <w:rFonts w:ascii="Arial Unicode MS"/>
                <w:w w:val="114"/>
                <w:sz w:val="19"/>
              </w:rPr>
              <w:t>1</w:t>
            </w:r>
          </w:p>
        </w:tc>
        <w:tc>
          <w:tcPr>
            <w:tcW w:w="1702" w:type="pct"/>
          </w:tcPr>
          <w:p>
            <w:pPr>
              <w:pStyle w:val="19"/>
              <w:tabs>
                <w:tab w:val="left" w:pos="765"/>
                <w:tab w:val="left" w:pos="1241"/>
                <w:tab w:val="left" w:pos="1717"/>
              </w:tabs>
              <w:spacing w:before="58"/>
              <w:ind w:left="99"/>
              <w:rPr>
                <w:sz w:val="19"/>
              </w:rPr>
            </w:pPr>
            <w:r>
              <w:rPr>
                <w:sz w:val="19"/>
              </w:rPr>
              <w:t>拟定</w:t>
            </w:r>
            <w:r>
              <w:rPr>
                <w:sz w:val="19"/>
                <w:u w:val="single"/>
              </w:rPr>
              <w:tab/>
            </w:r>
            <w:r>
              <w:rPr>
                <w:sz w:val="19"/>
              </w:rPr>
              <w:t>年</w:t>
            </w:r>
            <w:r>
              <w:rPr>
                <w:sz w:val="19"/>
                <w:u w:val="single"/>
              </w:rPr>
              <w:tab/>
            </w:r>
            <w:r>
              <w:rPr>
                <w:sz w:val="19"/>
              </w:rPr>
              <w:t>月</w:t>
            </w:r>
            <w:r>
              <w:rPr>
                <w:sz w:val="19"/>
                <w:u w:val="single"/>
              </w:rPr>
              <w:tab/>
            </w:r>
            <w:r>
              <w:rPr>
                <w:sz w:val="19"/>
              </w:rPr>
              <w:t>日</w:t>
            </w:r>
          </w:p>
        </w:tc>
        <w:tc>
          <w:tcPr>
            <w:tcW w:w="1499" w:type="pct"/>
          </w:tcPr>
          <w:p>
            <w:pPr>
              <w:pStyle w:val="19"/>
              <w:spacing w:before="58"/>
              <w:ind w:left="99"/>
              <w:rPr>
                <w:sz w:val="19"/>
              </w:rPr>
            </w:pPr>
            <w:r>
              <w:rPr>
                <w:sz w:val="19"/>
              </w:rPr>
              <w:t>签定合同并生效</w:t>
            </w:r>
          </w:p>
        </w:tc>
        <w:tc>
          <w:tcPr>
            <w:tcW w:w="1352" w:type="pct"/>
          </w:tcPr>
          <w:p>
            <w:pPr>
              <w:pStyle w:val="19"/>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tcPr>
          <w:p>
            <w:pPr>
              <w:pStyle w:val="19"/>
              <w:spacing w:before="20"/>
              <w:ind w:left="13"/>
              <w:jc w:val="center"/>
              <w:rPr>
                <w:rFonts w:ascii="Arial Unicode MS"/>
                <w:sz w:val="19"/>
              </w:rPr>
            </w:pPr>
            <w:r>
              <w:rPr>
                <w:rFonts w:ascii="Arial Unicode MS"/>
                <w:w w:val="114"/>
                <w:sz w:val="19"/>
              </w:rPr>
              <w:t>2</w:t>
            </w:r>
          </w:p>
        </w:tc>
        <w:tc>
          <w:tcPr>
            <w:tcW w:w="1702" w:type="pct"/>
          </w:tcPr>
          <w:p>
            <w:pPr>
              <w:pStyle w:val="19"/>
              <w:tabs>
                <w:tab w:val="left" w:pos="384"/>
                <w:tab w:val="left" w:pos="860"/>
                <w:tab w:val="left" w:pos="1527"/>
                <w:tab w:val="left" w:pos="2002"/>
              </w:tabs>
              <w:spacing w:before="20"/>
              <w:ind w:left="99"/>
              <w:rPr>
                <w:sz w:val="19"/>
              </w:rPr>
            </w:pPr>
            <w:r>
              <w:rPr>
                <w:rFonts w:ascii="Times New Roman" w:hAnsi="Times New Roman" w:eastAsia="Times New Roman"/>
                <w:sz w:val="19"/>
                <w:u w:val="single"/>
              </w:rPr>
              <w:tab/>
            </w:r>
            <w:r>
              <w:rPr>
                <w:sz w:val="19"/>
              </w:rPr>
              <w:t>月</w:t>
            </w:r>
            <w:r>
              <w:rPr>
                <w:sz w:val="19"/>
                <w:u w:val="single"/>
              </w:rPr>
              <w:tab/>
            </w:r>
            <w:r>
              <w:rPr>
                <w:sz w:val="19"/>
              </w:rPr>
              <w:t>日</w:t>
            </w:r>
            <w:r>
              <w:rPr>
                <w:rFonts w:hint="eastAsia" w:ascii="Arial Unicode MS" w:hAnsi="Arial Unicode MS" w:eastAsia="Arial Unicode MS"/>
                <w:sz w:val="19"/>
              </w:rPr>
              <w:t>—</w:t>
            </w:r>
            <w:r>
              <w:rPr>
                <w:rFonts w:hint="eastAsia" w:ascii="Arial Unicode MS" w:hAnsi="Arial Unicode MS" w:eastAsia="Arial Unicode MS"/>
                <w:sz w:val="19"/>
                <w:u w:val="single"/>
              </w:rPr>
              <w:tab/>
            </w:r>
            <w:r>
              <w:rPr>
                <w:sz w:val="19"/>
              </w:rPr>
              <w:t>月</w:t>
            </w:r>
            <w:r>
              <w:rPr>
                <w:sz w:val="19"/>
                <w:u w:val="single"/>
              </w:rPr>
              <w:tab/>
            </w:r>
            <w:r>
              <w:rPr>
                <w:sz w:val="19"/>
              </w:rPr>
              <w:t>日</w:t>
            </w:r>
          </w:p>
        </w:tc>
        <w:tc>
          <w:tcPr>
            <w:tcW w:w="1499" w:type="pct"/>
          </w:tcPr>
          <w:p>
            <w:pPr>
              <w:pStyle w:val="19"/>
              <w:rPr>
                <w:rFonts w:ascii="Times New Roman"/>
                <w:sz w:val="18"/>
              </w:rPr>
            </w:pPr>
          </w:p>
        </w:tc>
        <w:tc>
          <w:tcPr>
            <w:tcW w:w="1352" w:type="pct"/>
          </w:tcPr>
          <w:p>
            <w:pPr>
              <w:pStyle w:val="19"/>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 w:hRule="atLeast"/>
        </w:trPr>
        <w:tc>
          <w:tcPr>
            <w:tcW w:w="444" w:type="pct"/>
          </w:tcPr>
          <w:p>
            <w:pPr>
              <w:pStyle w:val="19"/>
              <w:spacing w:before="20"/>
              <w:ind w:left="13"/>
              <w:jc w:val="center"/>
              <w:rPr>
                <w:rFonts w:ascii="Arial Unicode MS"/>
                <w:sz w:val="19"/>
              </w:rPr>
            </w:pPr>
            <w:r>
              <w:rPr>
                <w:rFonts w:ascii="Arial Unicode MS"/>
                <w:w w:val="114"/>
                <w:sz w:val="19"/>
              </w:rPr>
              <w:t>3</w:t>
            </w:r>
          </w:p>
        </w:tc>
        <w:tc>
          <w:tcPr>
            <w:tcW w:w="1702" w:type="pct"/>
          </w:tcPr>
          <w:p>
            <w:pPr>
              <w:pStyle w:val="19"/>
              <w:tabs>
                <w:tab w:val="left" w:pos="384"/>
                <w:tab w:val="left" w:pos="860"/>
                <w:tab w:val="left" w:pos="1527"/>
                <w:tab w:val="left" w:pos="2002"/>
              </w:tabs>
              <w:spacing w:before="20"/>
              <w:ind w:left="99"/>
              <w:rPr>
                <w:sz w:val="19"/>
              </w:rPr>
            </w:pPr>
            <w:r>
              <w:rPr>
                <w:rFonts w:ascii="Times New Roman" w:hAnsi="Times New Roman" w:eastAsia="Times New Roman"/>
                <w:sz w:val="19"/>
                <w:u w:val="single"/>
              </w:rPr>
              <w:tab/>
            </w:r>
            <w:r>
              <w:rPr>
                <w:sz w:val="19"/>
              </w:rPr>
              <w:t>月</w:t>
            </w:r>
            <w:r>
              <w:rPr>
                <w:sz w:val="19"/>
                <w:u w:val="single"/>
              </w:rPr>
              <w:tab/>
            </w:r>
            <w:r>
              <w:rPr>
                <w:sz w:val="19"/>
              </w:rPr>
              <w:t>日</w:t>
            </w:r>
            <w:r>
              <w:rPr>
                <w:rFonts w:hint="eastAsia" w:ascii="Arial Unicode MS" w:hAnsi="Arial Unicode MS" w:eastAsia="Arial Unicode MS"/>
                <w:sz w:val="19"/>
              </w:rPr>
              <w:t>—</w:t>
            </w:r>
            <w:r>
              <w:rPr>
                <w:rFonts w:hint="eastAsia" w:ascii="Arial Unicode MS" w:hAnsi="Arial Unicode MS" w:eastAsia="Arial Unicode MS"/>
                <w:sz w:val="19"/>
                <w:u w:val="single"/>
              </w:rPr>
              <w:tab/>
            </w:r>
            <w:r>
              <w:rPr>
                <w:sz w:val="19"/>
              </w:rPr>
              <w:t>月</w:t>
            </w:r>
            <w:r>
              <w:rPr>
                <w:sz w:val="19"/>
                <w:u w:val="single"/>
              </w:rPr>
              <w:tab/>
            </w:r>
            <w:r>
              <w:rPr>
                <w:sz w:val="19"/>
              </w:rPr>
              <w:t>日</w:t>
            </w:r>
          </w:p>
        </w:tc>
        <w:tc>
          <w:tcPr>
            <w:tcW w:w="1499" w:type="pct"/>
          </w:tcPr>
          <w:p>
            <w:pPr>
              <w:pStyle w:val="19"/>
              <w:rPr>
                <w:rFonts w:ascii="Times New Roman"/>
                <w:sz w:val="18"/>
              </w:rPr>
            </w:pPr>
          </w:p>
        </w:tc>
        <w:tc>
          <w:tcPr>
            <w:tcW w:w="1352" w:type="pct"/>
          </w:tcPr>
          <w:p>
            <w:pPr>
              <w:pStyle w:val="19"/>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74" w:hRule="atLeast"/>
        </w:trPr>
        <w:tc>
          <w:tcPr>
            <w:tcW w:w="444" w:type="pct"/>
          </w:tcPr>
          <w:p>
            <w:pPr>
              <w:pStyle w:val="19"/>
              <w:spacing w:before="20"/>
              <w:ind w:left="13"/>
              <w:jc w:val="center"/>
              <w:rPr>
                <w:rFonts w:ascii="Arial Unicode MS"/>
                <w:sz w:val="19"/>
              </w:rPr>
            </w:pPr>
            <w:r>
              <w:rPr>
                <w:rFonts w:ascii="Arial Unicode MS"/>
                <w:w w:val="114"/>
                <w:sz w:val="19"/>
              </w:rPr>
              <w:t>4</w:t>
            </w:r>
          </w:p>
        </w:tc>
        <w:tc>
          <w:tcPr>
            <w:tcW w:w="1702" w:type="pct"/>
          </w:tcPr>
          <w:p>
            <w:pPr>
              <w:pStyle w:val="19"/>
              <w:tabs>
                <w:tab w:val="left" w:pos="384"/>
                <w:tab w:val="left" w:pos="860"/>
                <w:tab w:val="left" w:pos="1527"/>
                <w:tab w:val="left" w:pos="2002"/>
              </w:tabs>
              <w:spacing w:before="20"/>
              <w:ind w:left="99"/>
              <w:rPr>
                <w:sz w:val="19"/>
              </w:rPr>
            </w:pPr>
            <w:r>
              <w:rPr>
                <w:rFonts w:ascii="Times New Roman" w:hAnsi="Times New Roman" w:eastAsia="Times New Roman"/>
                <w:sz w:val="19"/>
                <w:u w:val="single"/>
              </w:rPr>
              <w:tab/>
            </w:r>
            <w:r>
              <w:rPr>
                <w:sz w:val="19"/>
              </w:rPr>
              <w:t>月</w:t>
            </w:r>
            <w:r>
              <w:rPr>
                <w:sz w:val="19"/>
                <w:u w:val="single"/>
              </w:rPr>
              <w:tab/>
            </w:r>
            <w:r>
              <w:rPr>
                <w:sz w:val="19"/>
              </w:rPr>
              <w:t>日</w:t>
            </w:r>
            <w:r>
              <w:rPr>
                <w:rFonts w:hint="eastAsia" w:ascii="Arial Unicode MS" w:hAnsi="Arial Unicode MS" w:eastAsia="Arial Unicode MS"/>
                <w:sz w:val="19"/>
              </w:rPr>
              <w:t>—</w:t>
            </w:r>
            <w:r>
              <w:rPr>
                <w:rFonts w:hint="eastAsia" w:ascii="Arial Unicode MS" w:hAnsi="Arial Unicode MS" w:eastAsia="Arial Unicode MS"/>
                <w:sz w:val="19"/>
                <w:u w:val="single"/>
              </w:rPr>
              <w:tab/>
            </w:r>
            <w:r>
              <w:rPr>
                <w:sz w:val="19"/>
              </w:rPr>
              <w:t>月</w:t>
            </w:r>
            <w:r>
              <w:rPr>
                <w:sz w:val="19"/>
                <w:u w:val="single"/>
              </w:rPr>
              <w:tab/>
            </w:r>
            <w:r>
              <w:rPr>
                <w:sz w:val="19"/>
              </w:rPr>
              <w:t>日</w:t>
            </w:r>
          </w:p>
        </w:tc>
        <w:tc>
          <w:tcPr>
            <w:tcW w:w="1499" w:type="pct"/>
          </w:tcPr>
          <w:p>
            <w:pPr>
              <w:pStyle w:val="19"/>
              <w:spacing w:before="58"/>
              <w:ind w:left="99"/>
              <w:rPr>
                <w:sz w:val="19"/>
              </w:rPr>
            </w:pPr>
            <w:r>
              <w:rPr>
                <w:sz w:val="19"/>
              </w:rPr>
              <w:t>质保期</w:t>
            </w:r>
          </w:p>
        </w:tc>
        <w:tc>
          <w:tcPr>
            <w:tcW w:w="1352" w:type="pct"/>
          </w:tcPr>
          <w:p>
            <w:pPr>
              <w:pStyle w:val="19"/>
              <w:rPr>
                <w:rFonts w:ascii="Times New Roman"/>
                <w:sz w:val="18"/>
              </w:rPr>
            </w:pPr>
          </w:p>
        </w:tc>
      </w:tr>
    </w:tbl>
    <w:p>
      <w:pPr>
        <w:pStyle w:val="10"/>
        <w:spacing w:line="360" w:lineRule="auto"/>
        <w:ind w:right="360"/>
        <w:jc w:val="center"/>
        <w:outlineLvl w:val="0"/>
        <w:rPr>
          <w:rFonts w:hAnsi="宋体"/>
          <w:b/>
          <w:color w:val="000000"/>
          <w:sz w:val="21"/>
          <w:szCs w:val="21"/>
        </w:rPr>
      </w:pPr>
      <w:r>
        <w:rPr>
          <w:rFonts w:hint="eastAsia" w:hAnsi="宋体"/>
          <w:sz w:val="21"/>
          <w:szCs w:val="21"/>
        </w:rPr>
        <w:br w:type="page"/>
      </w:r>
      <w:r>
        <w:rPr>
          <w:rFonts w:hint="eastAsia" w:hAnsi="宋体"/>
          <w:b/>
          <w:color w:val="000000"/>
          <w:sz w:val="21"/>
          <w:szCs w:val="21"/>
        </w:rPr>
        <w:t>五、</w:t>
      </w:r>
      <w:r>
        <w:rPr>
          <w:rFonts w:hint="eastAsia" w:hAnsi="宋体"/>
          <w:b/>
          <w:bCs/>
          <w:color w:val="000000"/>
          <w:sz w:val="21"/>
          <w:szCs w:val="21"/>
        </w:rPr>
        <w:t>类似项目业绩情况表</w:t>
      </w:r>
      <w:r>
        <w:rPr>
          <w:rFonts w:hint="eastAsia" w:hAnsi="宋体"/>
          <w:b/>
          <w:color w:val="000000"/>
          <w:sz w:val="21"/>
          <w:szCs w:val="21"/>
        </w:rPr>
        <w:t>（未提供则自行删除）</w:t>
      </w:r>
    </w:p>
    <w:tbl>
      <w:tblPr>
        <w:tblStyle w:val="1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662"/>
        <w:gridCol w:w="1828"/>
        <w:gridCol w:w="1781"/>
        <w:gridCol w:w="1209"/>
        <w:gridCol w:w="1328"/>
        <w:gridCol w:w="1328"/>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02" w:hRule="atLeast"/>
        </w:trPr>
        <w:tc>
          <w:tcPr>
            <w:tcW w:w="350" w:type="pct"/>
            <w:vAlign w:val="center"/>
          </w:tcPr>
          <w:p>
            <w:pPr>
              <w:adjustRightInd w:val="0"/>
              <w:spacing w:line="480" w:lineRule="auto"/>
              <w:jc w:val="center"/>
              <w:rPr>
                <w:color w:val="000000"/>
                <w:sz w:val="21"/>
                <w:szCs w:val="21"/>
              </w:rPr>
            </w:pPr>
            <w:r>
              <w:rPr>
                <w:rFonts w:hint="eastAsia"/>
                <w:color w:val="000000"/>
                <w:sz w:val="21"/>
                <w:szCs w:val="21"/>
              </w:rPr>
              <w:t>序号</w:t>
            </w:r>
          </w:p>
        </w:tc>
        <w:tc>
          <w:tcPr>
            <w:tcW w:w="965" w:type="pct"/>
            <w:vAlign w:val="center"/>
          </w:tcPr>
          <w:p>
            <w:pPr>
              <w:adjustRightInd w:val="0"/>
              <w:spacing w:line="480" w:lineRule="auto"/>
              <w:jc w:val="center"/>
              <w:rPr>
                <w:color w:val="000000"/>
                <w:sz w:val="21"/>
                <w:szCs w:val="21"/>
              </w:rPr>
            </w:pPr>
            <w:r>
              <w:rPr>
                <w:rFonts w:hint="eastAsia"/>
                <w:color w:val="000000"/>
                <w:sz w:val="21"/>
                <w:szCs w:val="21"/>
              </w:rPr>
              <w:t>项目名称</w:t>
            </w:r>
          </w:p>
        </w:tc>
        <w:tc>
          <w:tcPr>
            <w:tcW w:w="940" w:type="pct"/>
            <w:vAlign w:val="center"/>
          </w:tcPr>
          <w:p>
            <w:pPr>
              <w:adjustRightInd w:val="0"/>
              <w:spacing w:line="480" w:lineRule="auto"/>
              <w:jc w:val="center"/>
              <w:rPr>
                <w:color w:val="000000"/>
                <w:sz w:val="21"/>
                <w:szCs w:val="21"/>
              </w:rPr>
            </w:pPr>
            <w:r>
              <w:rPr>
                <w:rFonts w:hint="eastAsia"/>
                <w:color w:val="000000"/>
                <w:sz w:val="21"/>
                <w:szCs w:val="21"/>
              </w:rPr>
              <w:t>客户名称及项目地址</w:t>
            </w:r>
          </w:p>
        </w:tc>
        <w:tc>
          <w:tcPr>
            <w:tcW w:w="638" w:type="pct"/>
            <w:vAlign w:val="center"/>
          </w:tcPr>
          <w:p>
            <w:pPr>
              <w:adjustRightInd w:val="0"/>
              <w:spacing w:line="480" w:lineRule="auto"/>
              <w:jc w:val="center"/>
              <w:rPr>
                <w:color w:val="000000"/>
                <w:sz w:val="21"/>
                <w:szCs w:val="21"/>
              </w:rPr>
            </w:pPr>
            <w:r>
              <w:rPr>
                <w:rFonts w:hint="eastAsia"/>
                <w:color w:val="000000"/>
                <w:sz w:val="21"/>
                <w:szCs w:val="21"/>
              </w:rPr>
              <w:t>合同总价及合同内容</w:t>
            </w:r>
          </w:p>
        </w:tc>
        <w:tc>
          <w:tcPr>
            <w:tcW w:w="701" w:type="pct"/>
            <w:vAlign w:val="center"/>
          </w:tcPr>
          <w:p>
            <w:pPr>
              <w:adjustRightInd w:val="0"/>
              <w:spacing w:line="480" w:lineRule="auto"/>
              <w:jc w:val="center"/>
              <w:rPr>
                <w:color w:val="000000"/>
                <w:sz w:val="21"/>
                <w:szCs w:val="21"/>
              </w:rPr>
            </w:pPr>
            <w:r>
              <w:rPr>
                <w:rFonts w:hint="eastAsia"/>
                <w:color w:val="000000"/>
                <w:sz w:val="21"/>
                <w:szCs w:val="21"/>
              </w:rPr>
              <w:t>竣工验收报告时间</w:t>
            </w:r>
          </w:p>
        </w:tc>
        <w:tc>
          <w:tcPr>
            <w:tcW w:w="701" w:type="pct"/>
            <w:vAlign w:val="center"/>
          </w:tcPr>
          <w:p>
            <w:pPr>
              <w:adjustRightInd w:val="0"/>
              <w:spacing w:line="480" w:lineRule="auto"/>
              <w:jc w:val="center"/>
              <w:rPr>
                <w:color w:val="000000"/>
                <w:sz w:val="21"/>
                <w:szCs w:val="21"/>
              </w:rPr>
            </w:pPr>
            <w:r>
              <w:rPr>
                <w:rFonts w:hint="eastAsia"/>
                <w:color w:val="000000"/>
                <w:sz w:val="21"/>
                <w:szCs w:val="21"/>
              </w:rPr>
              <w:t>签约日期</w:t>
            </w:r>
          </w:p>
        </w:tc>
        <w:tc>
          <w:tcPr>
            <w:tcW w:w="701" w:type="pct"/>
            <w:vAlign w:val="center"/>
          </w:tcPr>
          <w:p>
            <w:pPr>
              <w:adjustRightInd w:val="0"/>
              <w:spacing w:line="480" w:lineRule="auto"/>
              <w:jc w:val="center"/>
              <w:rPr>
                <w:color w:val="000000"/>
                <w:sz w:val="21"/>
                <w:szCs w:val="21"/>
              </w:rPr>
            </w:pPr>
            <w:r>
              <w:rPr>
                <w:rFonts w:hint="eastAsia"/>
                <w:color w:val="000000"/>
                <w:sz w:val="21"/>
                <w:szCs w:val="21"/>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02" w:hRule="atLeast"/>
        </w:trPr>
        <w:tc>
          <w:tcPr>
            <w:tcW w:w="350" w:type="pct"/>
            <w:vAlign w:val="center"/>
          </w:tcPr>
          <w:p>
            <w:pPr>
              <w:adjustRightInd w:val="0"/>
              <w:spacing w:line="480" w:lineRule="auto"/>
              <w:jc w:val="center"/>
              <w:rPr>
                <w:color w:val="000000"/>
                <w:sz w:val="21"/>
                <w:szCs w:val="21"/>
              </w:rPr>
            </w:pPr>
            <w:r>
              <w:rPr>
                <w:rFonts w:hint="eastAsia"/>
                <w:color w:val="000000"/>
                <w:sz w:val="21"/>
                <w:szCs w:val="21"/>
              </w:rPr>
              <w:t>1</w:t>
            </w:r>
          </w:p>
        </w:tc>
        <w:tc>
          <w:tcPr>
            <w:tcW w:w="965" w:type="pct"/>
            <w:vAlign w:val="center"/>
          </w:tcPr>
          <w:p>
            <w:pPr>
              <w:adjustRightInd w:val="0"/>
              <w:spacing w:line="480" w:lineRule="auto"/>
              <w:jc w:val="center"/>
              <w:rPr>
                <w:color w:val="000000"/>
                <w:sz w:val="21"/>
                <w:szCs w:val="21"/>
              </w:rPr>
            </w:pPr>
          </w:p>
        </w:tc>
        <w:tc>
          <w:tcPr>
            <w:tcW w:w="940" w:type="pct"/>
            <w:vAlign w:val="center"/>
          </w:tcPr>
          <w:p>
            <w:pPr>
              <w:adjustRightInd w:val="0"/>
              <w:spacing w:line="480" w:lineRule="auto"/>
              <w:jc w:val="center"/>
              <w:rPr>
                <w:color w:val="000000"/>
                <w:sz w:val="21"/>
                <w:szCs w:val="21"/>
              </w:rPr>
            </w:pPr>
          </w:p>
        </w:tc>
        <w:tc>
          <w:tcPr>
            <w:tcW w:w="638" w:type="pct"/>
            <w:vAlign w:val="center"/>
          </w:tcPr>
          <w:p>
            <w:pPr>
              <w:adjustRightInd w:val="0"/>
              <w:spacing w:line="480" w:lineRule="auto"/>
              <w:jc w:val="center"/>
              <w:rPr>
                <w:color w:val="000000"/>
                <w:sz w:val="21"/>
                <w:szCs w:val="21"/>
              </w:rPr>
            </w:pPr>
          </w:p>
        </w:tc>
        <w:tc>
          <w:tcPr>
            <w:tcW w:w="701" w:type="pct"/>
            <w:vAlign w:val="center"/>
          </w:tcPr>
          <w:p>
            <w:pPr>
              <w:adjustRightInd w:val="0"/>
              <w:spacing w:line="480" w:lineRule="auto"/>
              <w:jc w:val="center"/>
              <w:rPr>
                <w:color w:val="000000"/>
                <w:sz w:val="21"/>
                <w:szCs w:val="21"/>
              </w:rPr>
            </w:pPr>
          </w:p>
        </w:tc>
        <w:tc>
          <w:tcPr>
            <w:tcW w:w="701" w:type="pct"/>
            <w:vAlign w:val="center"/>
          </w:tcPr>
          <w:p>
            <w:pPr>
              <w:adjustRightInd w:val="0"/>
              <w:spacing w:line="480" w:lineRule="auto"/>
              <w:jc w:val="center"/>
              <w:rPr>
                <w:color w:val="000000"/>
                <w:sz w:val="21"/>
                <w:szCs w:val="21"/>
              </w:rPr>
            </w:pPr>
          </w:p>
        </w:tc>
        <w:tc>
          <w:tcPr>
            <w:tcW w:w="701" w:type="pct"/>
            <w:vAlign w:val="center"/>
          </w:tcPr>
          <w:p>
            <w:pPr>
              <w:adjustRightInd w:val="0"/>
              <w:spacing w:line="480" w:lineRule="auto"/>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02" w:hRule="atLeast"/>
        </w:trPr>
        <w:tc>
          <w:tcPr>
            <w:tcW w:w="350" w:type="pct"/>
            <w:vAlign w:val="center"/>
          </w:tcPr>
          <w:p>
            <w:pPr>
              <w:adjustRightInd w:val="0"/>
              <w:spacing w:line="480" w:lineRule="auto"/>
              <w:jc w:val="center"/>
              <w:rPr>
                <w:color w:val="000000"/>
                <w:sz w:val="21"/>
                <w:szCs w:val="21"/>
              </w:rPr>
            </w:pPr>
            <w:r>
              <w:rPr>
                <w:rFonts w:hint="eastAsia"/>
                <w:color w:val="000000"/>
                <w:sz w:val="21"/>
                <w:szCs w:val="21"/>
              </w:rPr>
              <w:t>2</w:t>
            </w:r>
          </w:p>
        </w:tc>
        <w:tc>
          <w:tcPr>
            <w:tcW w:w="965" w:type="pct"/>
            <w:vAlign w:val="center"/>
          </w:tcPr>
          <w:p>
            <w:pPr>
              <w:adjustRightInd w:val="0"/>
              <w:spacing w:line="480" w:lineRule="auto"/>
              <w:jc w:val="center"/>
              <w:rPr>
                <w:color w:val="000000"/>
                <w:sz w:val="21"/>
                <w:szCs w:val="21"/>
              </w:rPr>
            </w:pPr>
          </w:p>
        </w:tc>
        <w:tc>
          <w:tcPr>
            <w:tcW w:w="940" w:type="pct"/>
            <w:vAlign w:val="center"/>
          </w:tcPr>
          <w:p>
            <w:pPr>
              <w:adjustRightInd w:val="0"/>
              <w:spacing w:line="480" w:lineRule="auto"/>
              <w:jc w:val="center"/>
              <w:rPr>
                <w:color w:val="000000"/>
                <w:sz w:val="21"/>
                <w:szCs w:val="21"/>
              </w:rPr>
            </w:pPr>
          </w:p>
        </w:tc>
        <w:tc>
          <w:tcPr>
            <w:tcW w:w="638" w:type="pct"/>
            <w:vAlign w:val="center"/>
          </w:tcPr>
          <w:p>
            <w:pPr>
              <w:adjustRightInd w:val="0"/>
              <w:spacing w:line="480" w:lineRule="auto"/>
              <w:jc w:val="center"/>
              <w:rPr>
                <w:color w:val="000000"/>
                <w:sz w:val="21"/>
                <w:szCs w:val="21"/>
              </w:rPr>
            </w:pPr>
          </w:p>
        </w:tc>
        <w:tc>
          <w:tcPr>
            <w:tcW w:w="701" w:type="pct"/>
            <w:vAlign w:val="center"/>
          </w:tcPr>
          <w:p>
            <w:pPr>
              <w:adjustRightInd w:val="0"/>
              <w:spacing w:line="480" w:lineRule="auto"/>
              <w:jc w:val="center"/>
              <w:rPr>
                <w:color w:val="000000"/>
                <w:sz w:val="21"/>
                <w:szCs w:val="21"/>
              </w:rPr>
            </w:pPr>
          </w:p>
        </w:tc>
        <w:tc>
          <w:tcPr>
            <w:tcW w:w="701" w:type="pct"/>
            <w:vAlign w:val="center"/>
          </w:tcPr>
          <w:p>
            <w:pPr>
              <w:adjustRightInd w:val="0"/>
              <w:spacing w:line="480" w:lineRule="auto"/>
              <w:jc w:val="center"/>
              <w:rPr>
                <w:color w:val="000000"/>
                <w:sz w:val="21"/>
                <w:szCs w:val="21"/>
              </w:rPr>
            </w:pPr>
          </w:p>
        </w:tc>
        <w:tc>
          <w:tcPr>
            <w:tcW w:w="701" w:type="pct"/>
            <w:vAlign w:val="center"/>
          </w:tcPr>
          <w:p>
            <w:pPr>
              <w:adjustRightInd w:val="0"/>
              <w:spacing w:line="480" w:lineRule="auto"/>
              <w:jc w:val="center"/>
              <w:rPr>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02" w:hRule="atLeast"/>
        </w:trPr>
        <w:tc>
          <w:tcPr>
            <w:tcW w:w="350" w:type="pct"/>
            <w:vAlign w:val="center"/>
          </w:tcPr>
          <w:p>
            <w:pPr>
              <w:adjustRightInd w:val="0"/>
              <w:spacing w:line="480" w:lineRule="auto"/>
              <w:jc w:val="center"/>
              <w:rPr>
                <w:color w:val="000000"/>
                <w:sz w:val="21"/>
                <w:szCs w:val="21"/>
              </w:rPr>
            </w:pPr>
            <w:r>
              <w:rPr>
                <w:rFonts w:hint="eastAsia"/>
                <w:color w:val="000000"/>
                <w:sz w:val="21"/>
                <w:szCs w:val="21"/>
              </w:rPr>
              <w:t>……</w:t>
            </w:r>
          </w:p>
        </w:tc>
        <w:tc>
          <w:tcPr>
            <w:tcW w:w="965" w:type="pct"/>
            <w:vAlign w:val="center"/>
          </w:tcPr>
          <w:p>
            <w:pPr>
              <w:adjustRightInd w:val="0"/>
              <w:spacing w:line="480" w:lineRule="auto"/>
              <w:jc w:val="center"/>
              <w:rPr>
                <w:color w:val="000000"/>
                <w:sz w:val="21"/>
                <w:szCs w:val="21"/>
              </w:rPr>
            </w:pPr>
          </w:p>
        </w:tc>
        <w:tc>
          <w:tcPr>
            <w:tcW w:w="940" w:type="pct"/>
            <w:vAlign w:val="center"/>
          </w:tcPr>
          <w:p>
            <w:pPr>
              <w:adjustRightInd w:val="0"/>
              <w:spacing w:line="480" w:lineRule="auto"/>
              <w:jc w:val="center"/>
              <w:rPr>
                <w:color w:val="000000"/>
                <w:sz w:val="21"/>
                <w:szCs w:val="21"/>
              </w:rPr>
            </w:pPr>
          </w:p>
        </w:tc>
        <w:tc>
          <w:tcPr>
            <w:tcW w:w="638" w:type="pct"/>
            <w:vAlign w:val="center"/>
          </w:tcPr>
          <w:p>
            <w:pPr>
              <w:adjustRightInd w:val="0"/>
              <w:spacing w:line="480" w:lineRule="auto"/>
              <w:jc w:val="center"/>
              <w:rPr>
                <w:color w:val="000000"/>
                <w:sz w:val="21"/>
                <w:szCs w:val="21"/>
              </w:rPr>
            </w:pPr>
          </w:p>
        </w:tc>
        <w:tc>
          <w:tcPr>
            <w:tcW w:w="701" w:type="pct"/>
            <w:vAlign w:val="center"/>
          </w:tcPr>
          <w:p>
            <w:pPr>
              <w:adjustRightInd w:val="0"/>
              <w:spacing w:line="480" w:lineRule="auto"/>
              <w:jc w:val="center"/>
              <w:rPr>
                <w:color w:val="000000"/>
                <w:sz w:val="21"/>
                <w:szCs w:val="21"/>
              </w:rPr>
            </w:pPr>
          </w:p>
        </w:tc>
        <w:tc>
          <w:tcPr>
            <w:tcW w:w="701" w:type="pct"/>
            <w:vAlign w:val="center"/>
          </w:tcPr>
          <w:p>
            <w:pPr>
              <w:adjustRightInd w:val="0"/>
              <w:spacing w:line="480" w:lineRule="auto"/>
              <w:jc w:val="center"/>
              <w:rPr>
                <w:color w:val="000000"/>
                <w:sz w:val="21"/>
                <w:szCs w:val="21"/>
              </w:rPr>
            </w:pPr>
          </w:p>
        </w:tc>
        <w:tc>
          <w:tcPr>
            <w:tcW w:w="701" w:type="pct"/>
            <w:vAlign w:val="center"/>
          </w:tcPr>
          <w:p>
            <w:pPr>
              <w:adjustRightInd w:val="0"/>
              <w:spacing w:line="480" w:lineRule="auto"/>
              <w:jc w:val="center"/>
              <w:rPr>
                <w:color w:val="000000"/>
                <w:sz w:val="21"/>
                <w:szCs w:val="21"/>
              </w:rPr>
            </w:pPr>
          </w:p>
        </w:tc>
      </w:tr>
    </w:tbl>
    <w:p>
      <w:pPr>
        <w:adjustRightInd w:val="0"/>
        <w:snapToGrid w:val="0"/>
        <w:spacing w:line="360" w:lineRule="auto"/>
        <w:ind w:left="945" w:hanging="945" w:hangingChars="450"/>
        <w:rPr>
          <w:sz w:val="21"/>
          <w:szCs w:val="21"/>
        </w:rPr>
      </w:pPr>
      <w:r>
        <w:rPr>
          <w:rFonts w:hint="eastAsia"/>
          <w:sz w:val="21"/>
          <w:szCs w:val="21"/>
        </w:rPr>
        <w:t>填写说明：投标人必须按照招标文件和《商务评分表》的要求填写上表及对应提供所需的证明文件。</w:t>
      </w:r>
    </w:p>
    <w:p>
      <w:pPr>
        <w:spacing w:line="276" w:lineRule="auto"/>
        <w:ind w:firstLine="5250" w:firstLineChars="2500"/>
        <w:rPr>
          <w:color w:val="000000"/>
          <w:sz w:val="21"/>
          <w:szCs w:val="21"/>
          <w:u w:val="single"/>
        </w:rPr>
      </w:pPr>
      <w:r>
        <w:rPr>
          <w:rFonts w:hint="eastAsia"/>
          <w:color w:val="000000"/>
          <w:sz w:val="21"/>
          <w:szCs w:val="21"/>
        </w:rPr>
        <w:t xml:space="preserve">投标人： </w:t>
      </w:r>
      <w:r>
        <w:rPr>
          <w:rFonts w:hint="eastAsia"/>
          <w:color w:val="000000"/>
          <w:sz w:val="21"/>
          <w:szCs w:val="21"/>
          <w:u w:val="single"/>
        </w:rPr>
        <w:t>（公章）                  ）</w:t>
      </w:r>
    </w:p>
    <w:p>
      <w:pPr>
        <w:pStyle w:val="10"/>
        <w:spacing w:line="360" w:lineRule="auto"/>
        <w:ind w:right="360"/>
        <w:outlineLvl w:val="0"/>
        <w:rPr>
          <w:rFonts w:hAnsi="宋体"/>
          <w:color w:val="000000"/>
          <w:sz w:val="21"/>
          <w:szCs w:val="21"/>
        </w:rPr>
      </w:pPr>
      <w:r>
        <w:rPr>
          <w:rFonts w:hint="eastAsia" w:hAnsi="宋体"/>
          <w:color w:val="000000"/>
          <w:sz w:val="21"/>
          <w:szCs w:val="21"/>
        </w:rPr>
        <w:t xml:space="preserve">                                                  日 期：年月日</w:t>
      </w:r>
    </w:p>
    <w:p>
      <w:pPr>
        <w:pStyle w:val="10"/>
        <w:ind w:right="360"/>
        <w:outlineLvl w:val="0"/>
        <w:rPr>
          <w:rFonts w:hAnsi="宋体"/>
          <w:color w:val="000000"/>
          <w:sz w:val="21"/>
          <w:szCs w:val="21"/>
        </w:rPr>
      </w:pPr>
    </w:p>
    <w:p>
      <w:pPr>
        <w:pStyle w:val="10"/>
        <w:ind w:right="360"/>
        <w:outlineLvl w:val="0"/>
        <w:rPr>
          <w:rFonts w:hAnsi="宋体"/>
          <w:color w:val="000000"/>
          <w:sz w:val="21"/>
          <w:szCs w:val="21"/>
        </w:rPr>
      </w:pPr>
      <w:r>
        <w:rPr>
          <w:rFonts w:hint="eastAsia" w:hAnsi="宋体"/>
          <w:color w:val="000000"/>
          <w:sz w:val="21"/>
          <w:szCs w:val="21"/>
        </w:rPr>
        <w:t>--------------------------------------------------------------------------------------</w:t>
      </w:r>
    </w:p>
    <w:p>
      <w:pPr>
        <w:spacing w:line="360" w:lineRule="auto"/>
        <w:ind w:right="262" w:rightChars="119" w:firstLine="527" w:firstLineChars="250"/>
        <w:jc w:val="center"/>
        <w:rPr>
          <w:b/>
          <w:color w:val="000000"/>
          <w:sz w:val="21"/>
          <w:szCs w:val="21"/>
        </w:rPr>
      </w:pPr>
    </w:p>
    <w:p>
      <w:pPr>
        <w:spacing w:line="360" w:lineRule="auto"/>
        <w:ind w:right="262" w:rightChars="119" w:firstLine="527" w:firstLineChars="250"/>
        <w:jc w:val="center"/>
        <w:rPr>
          <w:b/>
          <w:color w:val="000000"/>
          <w:sz w:val="21"/>
          <w:szCs w:val="21"/>
        </w:rPr>
      </w:pPr>
      <w:r>
        <w:rPr>
          <w:rFonts w:hint="eastAsia"/>
          <w:b/>
          <w:color w:val="000000"/>
          <w:sz w:val="21"/>
          <w:szCs w:val="21"/>
        </w:rPr>
        <w:t>六、其他商务响应资料（格式自拟）</w:t>
      </w:r>
    </w:p>
    <w:p>
      <w:pPr>
        <w:spacing w:line="360" w:lineRule="auto"/>
        <w:ind w:left="110" w:leftChars="50" w:right="262" w:rightChars="119" w:firstLine="420" w:firstLineChars="200"/>
        <w:rPr>
          <w:sz w:val="21"/>
          <w:szCs w:val="21"/>
        </w:rPr>
      </w:pPr>
      <w:r>
        <w:rPr>
          <w:rFonts w:hint="eastAsia"/>
          <w:sz w:val="21"/>
          <w:szCs w:val="21"/>
        </w:rPr>
        <w:t>提供说明：投标人认为有必要提供的其他商务资料文件。</w:t>
      </w:r>
    </w:p>
    <w:p>
      <w:pPr>
        <w:pStyle w:val="10"/>
        <w:ind w:right="360"/>
        <w:outlineLvl w:val="0"/>
        <w:rPr>
          <w:rFonts w:hAnsi="宋体"/>
          <w:color w:val="000000"/>
          <w:sz w:val="21"/>
          <w:szCs w:val="21"/>
        </w:rPr>
      </w:pPr>
    </w:p>
    <w:p>
      <w:pPr>
        <w:pStyle w:val="10"/>
        <w:ind w:right="360"/>
        <w:outlineLvl w:val="0"/>
        <w:rPr>
          <w:rFonts w:hAnsi="宋体"/>
          <w:color w:val="000000"/>
          <w:sz w:val="21"/>
          <w:szCs w:val="21"/>
        </w:rPr>
      </w:pPr>
    </w:p>
    <w:p>
      <w:pPr>
        <w:pStyle w:val="10"/>
        <w:ind w:right="360"/>
        <w:outlineLvl w:val="0"/>
        <w:rPr>
          <w:rFonts w:hAnsi="宋体"/>
          <w:color w:val="000000"/>
          <w:sz w:val="21"/>
          <w:szCs w:val="21"/>
        </w:rPr>
      </w:pPr>
      <w:r>
        <w:rPr>
          <w:rFonts w:hint="eastAsia" w:hAnsi="宋体"/>
          <w:color w:val="000000"/>
          <w:sz w:val="21"/>
          <w:szCs w:val="21"/>
        </w:rPr>
        <w:t>--------------------------------------------------------------------------------------</w:t>
      </w:r>
    </w:p>
    <w:p>
      <w:pPr>
        <w:pStyle w:val="3"/>
      </w:pPr>
      <w:r>
        <w:rPr>
          <w:rFonts w:hint="eastAsia"/>
          <w:color w:val="000000"/>
          <w:sz w:val="21"/>
          <w:szCs w:val="21"/>
        </w:rPr>
        <w:t>七、需要采购人提供的附加条件</w:t>
      </w:r>
    </w:p>
    <w:p>
      <w:pPr>
        <w:pStyle w:val="8"/>
        <w:spacing w:before="3"/>
        <w:rPr>
          <w:b/>
          <w:sz w:val="17"/>
        </w:rPr>
      </w:pPr>
    </w:p>
    <w:tbl>
      <w:tblPr>
        <w:tblStyle w:val="13"/>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486"/>
        <w:gridCol w:w="79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788" w:type="pct"/>
            <w:shd w:val="clear" w:color="auto" w:fill="F4F4F4"/>
          </w:tcPr>
          <w:p>
            <w:pPr>
              <w:pStyle w:val="19"/>
              <w:spacing w:before="58"/>
              <w:ind w:left="609" w:right="619"/>
              <w:jc w:val="center"/>
              <w:rPr>
                <w:b/>
                <w:sz w:val="19"/>
              </w:rPr>
            </w:pPr>
            <w:r>
              <w:rPr>
                <w:b/>
                <w:sz w:val="19"/>
              </w:rPr>
              <w:t>序号</w:t>
            </w:r>
          </w:p>
        </w:tc>
        <w:tc>
          <w:tcPr>
            <w:tcW w:w="4211" w:type="pct"/>
            <w:shd w:val="clear" w:color="auto" w:fill="F4F4F4"/>
          </w:tcPr>
          <w:p>
            <w:pPr>
              <w:pStyle w:val="19"/>
              <w:spacing w:before="58"/>
              <w:ind w:left="2980" w:right="2991"/>
              <w:jc w:val="center"/>
              <w:rPr>
                <w:b/>
                <w:sz w:val="19"/>
              </w:rPr>
            </w:pPr>
            <w:r>
              <w:rPr>
                <w:b/>
                <w:sz w:val="19"/>
              </w:rPr>
              <w:t>投标人需要采购人提供的附加条件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788" w:type="pct"/>
          </w:tcPr>
          <w:p>
            <w:pPr>
              <w:pStyle w:val="19"/>
              <w:spacing w:before="20"/>
              <w:ind w:left="13"/>
              <w:jc w:val="center"/>
              <w:rPr>
                <w:rFonts w:ascii="Arial Unicode MS"/>
                <w:sz w:val="19"/>
              </w:rPr>
            </w:pPr>
            <w:r>
              <w:rPr>
                <w:rFonts w:ascii="Arial Unicode MS"/>
                <w:w w:val="114"/>
                <w:sz w:val="19"/>
              </w:rPr>
              <w:t>1</w:t>
            </w:r>
          </w:p>
        </w:tc>
        <w:tc>
          <w:tcPr>
            <w:tcW w:w="4211" w:type="pct"/>
          </w:tcPr>
          <w:p>
            <w:pPr>
              <w:pStyle w:val="19"/>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788" w:type="pct"/>
          </w:tcPr>
          <w:p>
            <w:pPr>
              <w:pStyle w:val="19"/>
              <w:spacing w:before="20"/>
              <w:ind w:left="13"/>
              <w:jc w:val="center"/>
              <w:rPr>
                <w:rFonts w:ascii="Arial Unicode MS"/>
                <w:sz w:val="19"/>
              </w:rPr>
            </w:pPr>
            <w:r>
              <w:rPr>
                <w:rFonts w:ascii="Arial Unicode MS"/>
                <w:w w:val="114"/>
                <w:sz w:val="19"/>
              </w:rPr>
              <w:t>2</w:t>
            </w:r>
          </w:p>
        </w:tc>
        <w:tc>
          <w:tcPr>
            <w:tcW w:w="4211" w:type="pct"/>
          </w:tcPr>
          <w:p>
            <w:pPr>
              <w:pStyle w:val="19"/>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7" w:hRule="atLeast"/>
        </w:trPr>
        <w:tc>
          <w:tcPr>
            <w:tcW w:w="788" w:type="pct"/>
          </w:tcPr>
          <w:p>
            <w:pPr>
              <w:pStyle w:val="19"/>
              <w:spacing w:before="20"/>
              <w:ind w:left="13"/>
              <w:jc w:val="center"/>
              <w:rPr>
                <w:rFonts w:ascii="Arial Unicode MS"/>
                <w:sz w:val="19"/>
              </w:rPr>
            </w:pPr>
            <w:r>
              <w:rPr>
                <w:rFonts w:ascii="Arial Unicode MS"/>
                <w:w w:val="114"/>
                <w:sz w:val="19"/>
              </w:rPr>
              <w:t>3</w:t>
            </w:r>
          </w:p>
        </w:tc>
        <w:tc>
          <w:tcPr>
            <w:tcW w:w="4211" w:type="pct"/>
          </w:tcPr>
          <w:p>
            <w:pPr>
              <w:pStyle w:val="19"/>
              <w:rPr>
                <w:rFonts w:ascii="Times New Roman"/>
                <w:sz w:val="18"/>
              </w:rPr>
            </w:pPr>
          </w:p>
        </w:tc>
      </w:tr>
    </w:tbl>
    <w:p>
      <w:pPr>
        <w:spacing w:line="360" w:lineRule="auto"/>
        <w:ind w:left="110" w:leftChars="50" w:right="262" w:rightChars="119" w:firstLine="420" w:firstLineChars="200"/>
        <w:jc w:val="center"/>
        <w:rPr>
          <w:b/>
          <w:color w:val="000000"/>
          <w:sz w:val="21"/>
          <w:szCs w:val="21"/>
        </w:rPr>
      </w:pPr>
      <w:r>
        <w:rPr>
          <w:rFonts w:hint="eastAsia"/>
          <w:sz w:val="21"/>
          <w:szCs w:val="21"/>
        </w:rPr>
        <w:t>注：投标人完成本项目需要采购人配合或提供的条件必须在上表列出，否则将视为投标人同意按现有条件完成本项目。如上表所列附加条件含有采购人不能接受的，将被视为投标无效。</w:t>
      </w:r>
    </w:p>
    <w:p>
      <w:pPr>
        <w:rPr>
          <w:b/>
          <w:color w:val="000000"/>
          <w:sz w:val="21"/>
          <w:szCs w:val="21"/>
        </w:rPr>
      </w:pPr>
      <w:r>
        <w:rPr>
          <w:rFonts w:hint="eastAsia"/>
          <w:b/>
          <w:color w:val="000000"/>
          <w:sz w:val="21"/>
          <w:szCs w:val="21"/>
        </w:rPr>
        <w:br w:type="page"/>
      </w:r>
    </w:p>
    <w:p>
      <w:pPr>
        <w:spacing w:line="360" w:lineRule="auto"/>
        <w:ind w:left="110" w:leftChars="50" w:right="262" w:rightChars="119" w:firstLine="422" w:firstLineChars="200"/>
        <w:jc w:val="center"/>
        <w:rPr>
          <w:b/>
          <w:color w:val="000000"/>
          <w:sz w:val="21"/>
          <w:szCs w:val="21"/>
        </w:rPr>
      </w:pPr>
      <w:r>
        <w:rPr>
          <w:rFonts w:hint="eastAsia"/>
          <w:b/>
          <w:color w:val="000000"/>
          <w:sz w:val="21"/>
          <w:szCs w:val="21"/>
        </w:rPr>
        <w:t>八、采购代理服务费承诺书</w:t>
      </w:r>
    </w:p>
    <w:p>
      <w:pPr>
        <w:spacing w:line="360" w:lineRule="auto"/>
        <w:rPr>
          <w:color w:val="000000"/>
          <w:sz w:val="21"/>
          <w:szCs w:val="21"/>
        </w:rPr>
      </w:pPr>
    </w:p>
    <w:p>
      <w:pPr>
        <w:spacing w:line="360" w:lineRule="auto"/>
        <w:rPr>
          <w:b/>
          <w:color w:val="000000"/>
          <w:sz w:val="21"/>
          <w:szCs w:val="21"/>
        </w:rPr>
      </w:pPr>
      <w:r>
        <w:rPr>
          <w:rFonts w:hint="eastAsia"/>
          <w:color w:val="000000"/>
          <w:sz w:val="21"/>
          <w:szCs w:val="21"/>
        </w:rPr>
        <w:t>致：</w:t>
      </w:r>
      <w:r>
        <w:rPr>
          <w:rFonts w:hint="eastAsia"/>
          <w:b/>
          <w:color w:val="000000"/>
          <w:sz w:val="21"/>
          <w:szCs w:val="21"/>
        </w:rPr>
        <w:t>广东正采招标采购有限公司</w:t>
      </w:r>
    </w:p>
    <w:p>
      <w:pPr>
        <w:spacing w:line="360" w:lineRule="auto"/>
        <w:jc w:val="both"/>
        <w:rPr>
          <w:color w:val="000000"/>
          <w:sz w:val="21"/>
          <w:szCs w:val="21"/>
        </w:rPr>
      </w:pPr>
      <w:r>
        <w:rPr>
          <w:rFonts w:hint="eastAsia"/>
          <w:color w:val="000000"/>
          <w:sz w:val="21"/>
          <w:szCs w:val="21"/>
        </w:rPr>
        <w:t xml:space="preserve">    如果我方在贵公司组织的</w:t>
      </w:r>
      <w:r>
        <w:rPr>
          <w:rFonts w:hint="eastAsia"/>
          <w:b/>
          <w:color w:val="000000"/>
          <w:sz w:val="21"/>
          <w:szCs w:val="21"/>
        </w:rPr>
        <w:t>荔枝科创中心实验室建设项目</w:t>
      </w:r>
      <w:r>
        <w:rPr>
          <w:rFonts w:hint="eastAsia"/>
          <w:b/>
          <w:sz w:val="21"/>
          <w:szCs w:val="21"/>
        </w:rPr>
        <w:t>（Z2203AG05-ZCY3）</w:t>
      </w:r>
      <w:r>
        <w:rPr>
          <w:rFonts w:hint="eastAsia"/>
          <w:sz w:val="21"/>
          <w:szCs w:val="21"/>
        </w:rPr>
        <w:t>中成为中标人，我方保证在收到《交纳</w:t>
      </w:r>
      <w:r>
        <w:rPr>
          <w:rFonts w:hint="eastAsia"/>
          <w:color w:val="000000"/>
          <w:sz w:val="21"/>
          <w:szCs w:val="21"/>
        </w:rPr>
        <w:t>采购代理服务费通知书》后，承诺按招标文件“投标人须知”的规定及时向贵公司交纳采购代理服务费。</w:t>
      </w:r>
    </w:p>
    <w:p>
      <w:pPr>
        <w:spacing w:line="360" w:lineRule="auto"/>
        <w:jc w:val="both"/>
        <w:rPr>
          <w:color w:val="000000"/>
          <w:sz w:val="21"/>
          <w:szCs w:val="21"/>
        </w:rPr>
      </w:pPr>
      <w:r>
        <w:rPr>
          <w:rFonts w:hint="eastAsia"/>
          <w:color w:val="000000"/>
          <w:sz w:val="21"/>
          <w:szCs w:val="21"/>
        </w:rPr>
        <w:t xml:space="preserve">    我方如违约，愿凭贵公司开出的违约通知，按上述承诺金额的200％在采购人给我方的中标合同规定的货款中扣付，并在此同意和要求采购人（应</w:t>
      </w:r>
      <w:r>
        <w:rPr>
          <w:rFonts w:hint="eastAsia"/>
          <w:b/>
          <w:color w:val="000000"/>
          <w:sz w:val="21"/>
          <w:szCs w:val="21"/>
        </w:rPr>
        <w:t>广东正采招标采购有限公司</w:t>
      </w:r>
      <w:r>
        <w:rPr>
          <w:rFonts w:hint="eastAsia"/>
          <w:color w:val="000000"/>
          <w:sz w:val="21"/>
          <w:szCs w:val="21"/>
        </w:rPr>
        <w:t>的要求）办理支付手续。</w:t>
      </w:r>
    </w:p>
    <w:p>
      <w:pPr>
        <w:spacing w:line="360" w:lineRule="auto"/>
        <w:rPr>
          <w:color w:val="000000"/>
          <w:sz w:val="21"/>
          <w:szCs w:val="21"/>
        </w:rPr>
      </w:pPr>
      <w:r>
        <w:rPr>
          <w:rFonts w:hint="eastAsia"/>
          <w:color w:val="000000"/>
          <w:sz w:val="21"/>
          <w:szCs w:val="21"/>
        </w:rPr>
        <w:t xml:space="preserve">    特此承诺！</w:t>
      </w:r>
    </w:p>
    <w:p>
      <w:pPr>
        <w:spacing w:line="276" w:lineRule="auto"/>
        <w:ind w:firstLine="5040" w:firstLineChars="2400"/>
        <w:rPr>
          <w:color w:val="000000"/>
          <w:sz w:val="21"/>
          <w:szCs w:val="21"/>
          <w:u w:val="single"/>
        </w:rPr>
      </w:pPr>
      <w:r>
        <w:rPr>
          <w:rFonts w:hint="eastAsia"/>
          <w:color w:val="000000"/>
          <w:sz w:val="21"/>
          <w:szCs w:val="21"/>
        </w:rPr>
        <w:t xml:space="preserve">投标人： </w:t>
      </w:r>
      <w:r>
        <w:rPr>
          <w:rFonts w:hint="eastAsia"/>
          <w:color w:val="000000"/>
          <w:sz w:val="21"/>
          <w:szCs w:val="21"/>
          <w:u w:val="single"/>
        </w:rPr>
        <w:t>（加盖公章）               ）</w:t>
      </w:r>
    </w:p>
    <w:p>
      <w:pPr>
        <w:pStyle w:val="10"/>
        <w:spacing w:line="360" w:lineRule="auto"/>
        <w:ind w:right="360"/>
        <w:jc w:val="center"/>
        <w:outlineLvl w:val="0"/>
        <w:rPr>
          <w:rFonts w:hAnsi="宋体"/>
          <w:color w:val="000000"/>
          <w:sz w:val="21"/>
          <w:szCs w:val="21"/>
        </w:rPr>
      </w:pPr>
      <w:r>
        <w:rPr>
          <w:rFonts w:hint="eastAsia" w:hAnsi="宋体"/>
          <w:color w:val="000000"/>
          <w:sz w:val="21"/>
          <w:szCs w:val="21"/>
        </w:rPr>
        <w:t xml:space="preserve">                                       承诺日期：年月日</w:t>
      </w:r>
    </w:p>
    <w:p>
      <w:pPr>
        <w:pStyle w:val="10"/>
        <w:spacing w:line="360" w:lineRule="auto"/>
        <w:ind w:right="360"/>
        <w:jc w:val="center"/>
        <w:outlineLvl w:val="0"/>
        <w:rPr>
          <w:rFonts w:hAnsi="宋体"/>
          <w:b/>
          <w:color w:val="000000"/>
          <w:sz w:val="21"/>
          <w:szCs w:val="21"/>
        </w:rPr>
      </w:pPr>
      <w:r>
        <w:rPr>
          <w:rFonts w:hint="eastAsia" w:hAnsi="宋体"/>
          <w:sz w:val="21"/>
          <w:szCs w:val="21"/>
        </w:rPr>
        <w:br w:type="page"/>
      </w:r>
      <w:r>
        <w:rPr>
          <w:rFonts w:hint="eastAsia" w:hAnsi="宋体"/>
          <w:b/>
          <w:color w:val="000000"/>
          <w:sz w:val="21"/>
          <w:szCs w:val="21"/>
        </w:rPr>
        <w:t>第五章  投标报价</w:t>
      </w:r>
    </w:p>
    <w:p>
      <w:pPr>
        <w:pStyle w:val="10"/>
        <w:spacing w:line="360" w:lineRule="auto"/>
        <w:jc w:val="center"/>
        <w:outlineLvl w:val="0"/>
        <w:rPr>
          <w:rFonts w:hAnsi="宋体"/>
          <w:b/>
          <w:color w:val="000000"/>
          <w:sz w:val="21"/>
          <w:szCs w:val="21"/>
        </w:rPr>
      </w:pPr>
      <w:r>
        <w:rPr>
          <w:rFonts w:hint="eastAsia" w:hAnsi="宋体"/>
          <w:b/>
          <w:color w:val="000000"/>
          <w:sz w:val="21"/>
          <w:szCs w:val="21"/>
        </w:rPr>
        <w:t>一、开标一览表</w:t>
      </w:r>
    </w:p>
    <w:tbl>
      <w:tblPr>
        <w:tblStyle w:val="13"/>
        <w:tblW w:w="0" w:type="auto"/>
        <w:tblInd w:w="0" w:type="dxa"/>
        <w:shd w:val="clear" w:color="auto" w:fill="FFFFFF"/>
        <w:tblLayout w:type="fixed"/>
        <w:tblCellMar>
          <w:top w:w="0" w:type="dxa"/>
          <w:left w:w="0" w:type="dxa"/>
          <w:bottom w:w="0" w:type="dxa"/>
          <w:right w:w="0" w:type="dxa"/>
        </w:tblCellMar>
      </w:tblPr>
      <w:tblGrid>
        <w:gridCol w:w="1801"/>
        <w:gridCol w:w="1001"/>
        <w:gridCol w:w="7052"/>
      </w:tblGrid>
      <w:tr>
        <w:tblPrEx>
          <w:shd w:val="clear" w:color="auto" w:fill="FFFFFF"/>
        </w:tblPrEx>
        <w:trPr>
          <w:cantSplit/>
          <w:trHeight w:val="802" w:hRule="atLeast"/>
        </w:trPr>
        <w:tc>
          <w:tcPr>
            <w:tcW w:w="180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szCs w:val="21"/>
              </w:rPr>
            </w:pPr>
            <w:r>
              <w:rPr>
                <w:rFonts w:hint="eastAsia"/>
                <w:szCs w:val="21"/>
              </w:rPr>
              <w:t>项目名称</w:t>
            </w:r>
          </w:p>
        </w:tc>
        <w:tc>
          <w:tcPr>
            <w:tcW w:w="8053"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10"/>
              <w:spacing w:line="360" w:lineRule="auto"/>
              <w:jc w:val="center"/>
              <w:rPr>
                <w:rFonts w:hAnsi="宋体"/>
                <w:szCs w:val="21"/>
              </w:rPr>
            </w:pPr>
            <w:r>
              <w:rPr>
                <w:rFonts w:hint="eastAsia" w:hAnsi="宋体"/>
                <w:b/>
                <w:bCs/>
                <w:szCs w:val="21"/>
              </w:rPr>
              <w:t>荔枝科创中心实验室建设项目</w:t>
            </w:r>
          </w:p>
        </w:tc>
      </w:tr>
      <w:tr>
        <w:tblPrEx>
          <w:shd w:val="clear" w:color="auto" w:fill="FFFFFF"/>
          <w:tblCellMar>
            <w:top w:w="0" w:type="dxa"/>
            <w:left w:w="0" w:type="dxa"/>
            <w:bottom w:w="0" w:type="dxa"/>
            <w:right w:w="0" w:type="dxa"/>
          </w:tblCellMar>
        </w:tblPrEx>
        <w:trPr>
          <w:cantSplit/>
          <w:trHeight w:val="882" w:hRule="atLeast"/>
        </w:trPr>
        <w:tc>
          <w:tcPr>
            <w:tcW w:w="180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szCs w:val="21"/>
              </w:rPr>
            </w:pPr>
            <w:r>
              <w:rPr>
                <w:rFonts w:hint="eastAsia"/>
                <w:szCs w:val="21"/>
              </w:rPr>
              <w:t>项目编号</w:t>
            </w:r>
          </w:p>
        </w:tc>
        <w:tc>
          <w:tcPr>
            <w:tcW w:w="8053"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szCs w:val="21"/>
                <w:u w:val="single"/>
              </w:rPr>
            </w:pPr>
            <w:r>
              <w:rPr>
                <w:rFonts w:hint="eastAsia"/>
                <w:b/>
                <w:sz w:val="21"/>
                <w:szCs w:val="21"/>
              </w:rPr>
              <w:t>Z2203AG05-ZCY3</w:t>
            </w:r>
          </w:p>
        </w:tc>
      </w:tr>
      <w:tr>
        <w:tblPrEx>
          <w:shd w:val="clear" w:color="auto" w:fill="FFFFFF"/>
          <w:tblCellMar>
            <w:top w:w="0" w:type="dxa"/>
            <w:left w:w="0" w:type="dxa"/>
            <w:bottom w:w="0" w:type="dxa"/>
            <w:right w:w="0" w:type="dxa"/>
          </w:tblCellMar>
        </w:tblPrEx>
        <w:trPr>
          <w:cantSplit/>
          <w:trHeight w:val="880" w:hRule="atLeast"/>
        </w:trPr>
        <w:tc>
          <w:tcPr>
            <w:tcW w:w="1801" w:type="dxa"/>
            <w:vMerge w:val="restart"/>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szCs w:val="21"/>
              </w:rPr>
            </w:pPr>
            <w:r>
              <w:rPr>
                <w:rFonts w:hint="eastAsia"/>
                <w:szCs w:val="21"/>
              </w:rPr>
              <w:t>投标总报价</w:t>
            </w:r>
          </w:p>
        </w:tc>
        <w:tc>
          <w:tcPr>
            <w:tcW w:w="1001" w:type="dxa"/>
            <w:tcBorders>
              <w:top w:val="single" w:color="auto" w:sz="8" w:space="0"/>
              <w:left w:val="single" w:color="auto" w:sz="8" w:space="0"/>
              <w:bottom w:val="single" w:color="auto" w:sz="6" w:space="0"/>
              <w:right w:val="single" w:color="auto" w:sz="6"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b/>
                <w:szCs w:val="21"/>
              </w:rPr>
            </w:pPr>
            <w:r>
              <w:rPr>
                <w:rFonts w:hint="eastAsia"/>
                <w:b/>
                <w:szCs w:val="21"/>
              </w:rPr>
              <w:t>大写</w:t>
            </w:r>
          </w:p>
        </w:tc>
        <w:tc>
          <w:tcPr>
            <w:tcW w:w="7052" w:type="dxa"/>
            <w:tcBorders>
              <w:top w:val="single" w:color="auto" w:sz="8" w:space="0"/>
              <w:left w:val="single" w:color="auto" w:sz="6" w:space="0"/>
              <w:bottom w:val="single" w:color="auto" w:sz="6" w:space="0"/>
              <w:right w:val="single" w:color="auto" w:sz="8" w:space="0"/>
            </w:tcBorders>
            <w:shd w:val="clear" w:color="auto" w:fill="FFFFFF"/>
            <w:vAlign w:val="center"/>
          </w:tcPr>
          <w:p>
            <w:pPr>
              <w:adjustRightInd w:val="0"/>
              <w:snapToGrid w:val="0"/>
              <w:spacing w:line="360" w:lineRule="auto"/>
              <w:rPr>
                <w:b/>
                <w:szCs w:val="21"/>
                <w:u w:val="single"/>
              </w:rPr>
            </w:pPr>
            <w:r>
              <w:rPr>
                <w:rFonts w:hint="eastAsia"/>
                <w:b/>
                <w:szCs w:val="21"/>
              </w:rPr>
              <w:t>人民币：</w:t>
            </w:r>
          </w:p>
        </w:tc>
      </w:tr>
      <w:tr>
        <w:tblPrEx>
          <w:shd w:val="clear" w:color="auto" w:fill="FFFFFF"/>
          <w:tblCellMar>
            <w:top w:w="0" w:type="dxa"/>
            <w:left w:w="0" w:type="dxa"/>
            <w:bottom w:w="0" w:type="dxa"/>
            <w:right w:w="0" w:type="dxa"/>
          </w:tblCellMar>
        </w:tblPrEx>
        <w:trPr>
          <w:cantSplit/>
          <w:trHeight w:val="944" w:hRule="atLeast"/>
        </w:trPr>
        <w:tc>
          <w:tcPr>
            <w:tcW w:w="1801" w:type="dxa"/>
            <w:vMerge w:val="continue"/>
            <w:tcBorders>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szCs w:val="21"/>
              </w:rPr>
            </w:pPr>
          </w:p>
        </w:tc>
        <w:tc>
          <w:tcPr>
            <w:tcW w:w="1001" w:type="dxa"/>
            <w:tcBorders>
              <w:top w:val="single" w:color="auto" w:sz="6" w:space="0"/>
              <w:left w:val="single" w:color="auto" w:sz="8" w:space="0"/>
              <w:bottom w:val="single" w:color="auto" w:sz="8" w:space="0"/>
              <w:right w:val="single" w:color="auto" w:sz="6" w:space="0"/>
            </w:tcBorders>
            <w:shd w:val="clear" w:color="auto" w:fill="FFFFFF"/>
            <w:tcMar>
              <w:top w:w="0" w:type="dxa"/>
              <w:left w:w="108" w:type="dxa"/>
              <w:bottom w:w="0" w:type="dxa"/>
              <w:right w:w="108" w:type="dxa"/>
            </w:tcMar>
            <w:vAlign w:val="center"/>
          </w:tcPr>
          <w:p>
            <w:pPr>
              <w:adjustRightInd w:val="0"/>
              <w:snapToGrid w:val="0"/>
              <w:spacing w:line="360" w:lineRule="auto"/>
              <w:jc w:val="center"/>
              <w:rPr>
                <w:rFonts w:hAnsi="Times New Roman"/>
                <w:b/>
                <w:bCs/>
                <w:szCs w:val="21"/>
              </w:rPr>
            </w:pPr>
            <w:r>
              <w:rPr>
                <w:rFonts w:hint="eastAsia" w:hAnsi="Times New Roman"/>
                <w:b/>
                <w:bCs/>
                <w:szCs w:val="21"/>
              </w:rPr>
              <w:t>小写</w:t>
            </w:r>
          </w:p>
        </w:tc>
        <w:tc>
          <w:tcPr>
            <w:tcW w:w="7052" w:type="dxa"/>
            <w:tcBorders>
              <w:top w:val="single" w:color="auto" w:sz="6" w:space="0"/>
              <w:left w:val="single" w:color="auto" w:sz="6" w:space="0"/>
              <w:bottom w:val="single" w:color="auto" w:sz="8" w:space="0"/>
              <w:right w:val="single" w:color="auto" w:sz="8" w:space="0"/>
            </w:tcBorders>
            <w:shd w:val="clear" w:color="auto" w:fill="FFFFFF"/>
            <w:vAlign w:val="center"/>
          </w:tcPr>
          <w:p>
            <w:pPr>
              <w:adjustRightInd w:val="0"/>
              <w:snapToGrid w:val="0"/>
              <w:spacing w:line="360" w:lineRule="auto"/>
              <w:rPr>
                <w:rFonts w:hAnsi="Times New Roman"/>
                <w:b/>
                <w:bCs/>
                <w:szCs w:val="21"/>
              </w:rPr>
            </w:pPr>
            <w:r>
              <w:rPr>
                <w:rFonts w:hint="eastAsia" w:hAnsi="Times New Roman"/>
                <w:b/>
                <w:bCs/>
                <w:szCs w:val="21"/>
              </w:rPr>
              <w:t>￥</w:t>
            </w:r>
          </w:p>
        </w:tc>
      </w:tr>
      <w:tr>
        <w:tblPrEx>
          <w:shd w:val="clear" w:color="auto" w:fill="FFFFFF"/>
          <w:tblCellMar>
            <w:top w:w="0" w:type="dxa"/>
            <w:left w:w="0" w:type="dxa"/>
            <w:bottom w:w="0" w:type="dxa"/>
            <w:right w:w="0" w:type="dxa"/>
          </w:tblCellMar>
        </w:tblPrEx>
        <w:trPr>
          <w:cantSplit/>
          <w:trHeight w:val="492" w:hRule="atLeast"/>
        </w:trPr>
        <w:tc>
          <w:tcPr>
            <w:tcW w:w="9854" w:type="dxa"/>
            <w:gridSpan w:val="3"/>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before="100" w:beforeAutospacing="1" w:after="100" w:afterAutospacing="1"/>
              <w:jc w:val="center"/>
              <w:rPr>
                <w:szCs w:val="21"/>
              </w:rPr>
            </w:pPr>
            <w:r>
              <w:rPr>
                <w:rFonts w:hint="eastAsia"/>
                <w:color w:val="000000"/>
                <w:sz w:val="21"/>
                <w:szCs w:val="21"/>
              </w:rPr>
              <w:t>备注：详细内容见《</w:t>
            </w:r>
            <w:r>
              <w:rPr>
                <w:rFonts w:hint="eastAsia"/>
                <w:color w:val="000000"/>
                <w:sz w:val="21"/>
                <w:szCs w:val="21"/>
                <w:lang w:eastAsia="zh-TW"/>
              </w:rPr>
              <w:t>投标报价</w:t>
            </w:r>
            <w:r>
              <w:rPr>
                <w:rFonts w:hint="eastAsia"/>
                <w:color w:val="000000"/>
                <w:sz w:val="21"/>
                <w:szCs w:val="21"/>
              </w:rPr>
              <w:t>明细（分析）</w:t>
            </w:r>
            <w:r>
              <w:rPr>
                <w:rFonts w:hint="eastAsia"/>
                <w:color w:val="000000"/>
                <w:sz w:val="21"/>
                <w:szCs w:val="21"/>
                <w:lang w:eastAsia="zh-TW"/>
              </w:rPr>
              <w:t>表</w:t>
            </w:r>
            <w:r>
              <w:rPr>
                <w:rFonts w:hint="eastAsia"/>
                <w:color w:val="000000"/>
                <w:sz w:val="21"/>
                <w:szCs w:val="21"/>
              </w:rPr>
              <w:t>》。</w:t>
            </w:r>
          </w:p>
        </w:tc>
      </w:tr>
    </w:tbl>
    <w:p>
      <w:pPr>
        <w:ind w:right="420"/>
        <w:jc w:val="both"/>
        <w:rPr>
          <w:color w:val="000000"/>
          <w:sz w:val="21"/>
          <w:szCs w:val="21"/>
        </w:rPr>
      </w:pPr>
      <w:r>
        <w:rPr>
          <w:rFonts w:hint="eastAsia"/>
          <w:color w:val="000000"/>
          <w:sz w:val="21"/>
          <w:szCs w:val="21"/>
        </w:rPr>
        <w:t>注：</w:t>
      </w:r>
    </w:p>
    <w:p>
      <w:pPr>
        <w:numPr>
          <w:ilvl w:val="0"/>
          <w:numId w:val="1"/>
        </w:numPr>
        <w:spacing w:line="360" w:lineRule="auto"/>
        <w:ind w:right="420"/>
        <w:jc w:val="both"/>
        <w:rPr>
          <w:sz w:val="21"/>
          <w:szCs w:val="21"/>
        </w:rPr>
      </w:pPr>
      <w:r>
        <w:rPr>
          <w:rFonts w:hint="eastAsia"/>
          <w:color w:val="000000"/>
          <w:sz w:val="21"/>
          <w:szCs w:val="21"/>
        </w:rPr>
        <w:t>投标总报价</w:t>
      </w:r>
      <w:r>
        <w:rPr>
          <w:rStyle w:val="29"/>
          <w:rFonts w:hint="default"/>
          <w:color w:val="000000"/>
        </w:rPr>
        <w:t>应包含</w:t>
      </w:r>
      <w:r>
        <w:rPr>
          <w:rStyle w:val="29"/>
          <w:rFonts w:hint="default"/>
        </w:rPr>
        <w:t>投标产品价、增值税、其它税、其他伴随服务、合同实施过程中的一切支出及合同明示或暗示的所有一般风险、责任和义务等不可预见的费用</w:t>
      </w:r>
      <w:r>
        <w:rPr>
          <w:rFonts w:hint="eastAsia"/>
          <w:kern w:val="28"/>
          <w:sz w:val="21"/>
          <w:szCs w:val="21"/>
          <w:lang w:val="hr-HR"/>
        </w:rPr>
        <w:t>。</w:t>
      </w:r>
    </w:p>
    <w:p>
      <w:pPr>
        <w:numPr>
          <w:ilvl w:val="0"/>
          <w:numId w:val="1"/>
        </w:numPr>
        <w:spacing w:line="360" w:lineRule="auto"/>
        <w:ind w:right="420"/>
        <w:jc w:val="both"/>
        <w:rPr>
          <w:color w:val="000000"/>
          <w:sz w:val="21"/>
          <w:szCs w:val="21"/>
        </w:rPr>
      </w:pPr>
      <w:r>
        <w:rPr>
          <w:rFonts w:hint="eastAsia"/>
          <w:color w:val="000000"/>
          <w:sz w:val="21"/>
          <w:szCs w:val="21"/>
        </w:rPr>
        <w:t>投标报价为《</w:t>
      </w:r>
      <w:r>
        <w:rPr>
          <w:rFonts w:hint="eastAsia"/>
          <w:color w:val="000000"/>
          <w:sz w:val="21"/>
          <w:szCs w:val="21"/>
          <w:lang w:eastAsia="zh-TW"/>
        </w:rPr>
        <w:t>投标报价</w:t>
      </w:r>
      <w:r>
        <w:rPr>
          <w:rFonts w:hint="eastAsia"/>
          <w:color w:val="000000"/>
          <w:sz w:val="21"/>
          <w:szCs w:val="21"/>
        </w:rPr>
        <w:t>明细（分析）</w:t>
      </w:r>
      <w:r>
        <w:rPr>
          <w:rFonts w:hint="eastAsia"/>
          <w:color w:val="000000"/>
          <w:sz w:val="21"/>
          <w:szCs w:val="21"/>
          <w:lang w:eastAsia="zh-TW"/>
        </w:rPr>
        <w:t>表</w:t>
      </w:r>
      <w:r>
        <w:rPr>
          <w:rFonts w:hint="eastAsia"/>
          <w:color w:val="000000"/>
          <w:sz w:val="21"/>
          <w:szCs w:val="21"/>
        </w:rPr>
        <w:t>》中各小计之和。</w:t>
      </w:r>
    </w:p>
    <w:p>
      <w:pPr>
        <w:spacing w:line="360" w:lineRule="auto"/>
        <w:ind w:left="4" w:right="420" w:hanging="4"/>
        <w:jc w:val="both"/>
        <w:rPr>
          <w:color w:val="000000"/>
          <w:sz w:val="21"/>
          <w:szCs w:val="21"/>
        </w:rPr>
      </w:pPr>
      <w:r>
        <w:rPr>
          <w:rFonts w:hint="eastAsia"/>
          <w:color w:val="000000"/>
          <w:sz w:val="21"/>
          <w:szCs w:val="21"/>
        </w:rPr>
        <w:t>3、所有价格均以人民币作为货币单位填写及计算。</w:t>
      </w:r>
    </w:p>
    <w:p>
      <w:pPr>
        <w:spacing w:line="360" w:lineRule="auto"/>
        <w:ind w:left="4" w:right="420" w:hanging="4"/>
        <w:jc w:val="both"/>
        <w:rPr>
          <w:color w:val="000000"/>
          <w:sz w:val="21"/>
          <w:szCs w:val="21"/>
        </w:rPr>
      </w:pPr>
      <w:r>
        <w:rPr>
          <w:rFonts w:hint="eastAsia"/>
          <w:color w:val="000000"/>
          <w:sz w:val="21"/>
          <w:szCs w:val="21"/>
        </w:rPr>
        <w:t>4、人民币大写字样：壹、贰、叁、肆、伍、陆、柒、捌、玖、拾、佰、仟、万、亿、元、角、分、零、整等。</w:t>
      </w:r>
    </w:p>
    <w:p>
      <w:pPr>
        <w:spacing w:line="360" w:lineRule="auto"/>
        <w:ind w:right="420"/>
        <w:jc w:val="both"/>
        <w:rPr>
          <w:color w:val="000000"/>
          <w:sz w:val="21"/>
          <w:szCs w:val="21"/>
        </w:rPr>
      </w:pPr>
    </w:p>
    <w:p>
      <w:pPr>
        <w:rPr>
          <w:color w:val="000000"/>
          <w:sz w:val="21"/>
          <w:szCs w:val="21"/>
        </w:rPr>
      </w:pPr>
    </w:p>
    <w:p>
      <w:pPr>
        <w:ind w:firstLine="5775" w:firstLineChars="2750"/>
        <w:rPr>
          <w:color w:val="000000"/>
          <w:sz w:val="21"/>
          <w:szCs w:val="21"/>
        </w:rPr>
      </w:pPr>
    </w:p>
    <w:p>
      <w:pPr>
        <w:spacing w:line="360" w:lineRule="auto"/>
        <w:ind w:firstLine="5250" w:firstLineChars="2500"/>
        <w:rPr>
          <w:color w:val="000000"/>
          <w:sz w:val="21"/>
          <w:szCs w:val="21"/>
          <w:u w:val="single"/>
        </w:rPr>
      </w:pPr>
      <w:r>
        <w:rPr>
          <w:rFonts w:hint="eastAsia"/>
          <w:color w:val="000000"/>
          <w:sz w:val="21"/>
          <w:szCs w:val="21"/>
        </w:rPr>
        <w:t xml:space="preserve">投标人： </w:t>
      </w:r>
      <w:r>
        <w:rPr>
          <w:rFonts w:hint="eastAsia"/>
          <w:color w:val="000000"/>
          <w:sz w:val="21"/>
          <w:szCs w:val="21"/>
          <w:u w:val="single"/>
        </w:rPr>
        <w:t>（公章）                  ）</w:t>
      </w:r>
    </w:p>
    <w:p>
      <w:pPr>
        <w:pStyle w:val="10"/>
        <w:spacing w:line="360" w:lineRule="auto"/>
        <w:ind w:right="360"/>
        <w:outlineLvl w:val="0"/>
        <w:rPr>
          <w:rFonts w:hAnsi="宋体"/>
          <w:color w:val="000000"/>
          <w:sz w:val="21"/>
          <w:szCs w:val="21"/>
        </w:rPr>
      </w:pPr>
      <w:r>
        <w:rPr>
          <w:rFonts w:hint="eastAsia" w:hAnsi="宋体"/>
          <w:color w:val="000000"/>
          <w:sz w:val="21"/>
          <w:szCs w:val="21"/>
        </w:rPr>
        <w:t xml:space="preserve">                                                  日 期：年月日</w:t>
      </w:r>
    </w:p>
    <w:p>
      <w:pPr>
        <w:pStyle w:val="10"/>
        <w:spacing w:line="360" w:lineRule="auto"/>
        <w:ind w:right="360" w:firstLine="5880" w:firstLineChars="2800"/>
        <w:outlineLvl w:val="0"/>
        <w:rPr>
          <w:rFonts w:hAnsi="宋体"/>
          <w:color w:val="000000"/>
          <w:sz w:val="21"/>
          <w:szCs w:val="21"/>
        </w:rPr>
      </w:pPr>
    </w:p>
    <w:p>
      <w:pPr>
        <w:ind w:firstLine="5775" w:firstLineChars="2750"/>
        <w:rPr>
          <w:color w:val="000000"/>
          <w:sz w:val="21"/>
          <w:szCs w:val="21"/>
        </w:rPr>
      </w:pPr>
    </w:p>
    <w:p>
      <w:pPr>
        <w:rPr>
          <w:color w:val="000000"/>
          <w:sz w:val="21"/>
          <w:szCs w:val="21"/>
        </w:rPr>
      </w:pPr>
    </w:p>
    <w:p>
      <w:pPr>
        <w:rPr>
          <w:color w:val="000000"/>
          <w:sz w:val="21"/>
          <w:szCs w:val="21"/>
        </w:rPr>
        <w:sectPr>
          <w:type w:val="continuous"/>
          <w:pgSz w:w="11906" w:h="16838"/>
          <w:pgMar w:top="1418" w:right="1247" w:bottom="1134" w:left="1247" w:header="720" w:footer="720" w:gutter="0"/>
          <w:cols w:space="720" w:num="1"/>
          <w:docGrid w:type="lines" w:linePitch="312" w:charSpace="0"/>
        </w:sectPr>
      </w:pPr>
    </w:p>
    <w:p>
      <w:pPr>
        <w:pStyle w:val="10"/>
        <w:spacing w:line="360" w:lineRule="auto"/>
        <w:ind w:left="-108"/>
        <w:jc w:val="center"/>
        <w:outlineLvl w:val="0"/>
        <w:rPr>
          <w:rFonts w:hAnsi="宋体"/>
          <w:b/>
          <w:color w:val="000000"/>
          <w:sz w:val="21"/>
          <w:szCs w:val="21"/>
        </w:rPr>
      </w:pPr>
      <w:r>
        <w:rPr>
          <w:rFonts w:hint="eastAsia" w:hAnsi="宋体"/>
          <w:b/>
          <w:color w:val="000000"/>
          <w:sz w:val="21"/>
          <w:szCs w:val="21"/>
        </w:rPr>
        <w:t>二、投标报价明细（分析）表</w:t>
      </w:r>
    </w:p>
    <w:p>
      <w:pPr>
        <w:pStyle w:val="10"/>
        <w:spacing w:line="360" w:lineRule="auto"/>
        <w:jc w:val="right"/>
        <w:outlineLvl w:val="0"/>
        <w:rPr>
          <w:rFonts w:hAnsi="宋体"/>
          <w:b/>
          <w:color w:val="000000"/>
          <w:sz w:val="21"/>
          <w:szCs w:val="21"/>
        </w:rPr>
      </w:pPr>
      <w:r>
        <w:rPr>
          <w:rFonts w:hint="eastAsia" w:hAnsi="宋体"/>
          <w:sz w:val="21"/>
          <w:szCs w:val="21"/>
        </w:rPr>
        <w:t>[货币单位：人民币元]</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2106"/>
        <w:gridCol w:w="724"/>
        <w:gridCol w:w="1249"/>
        <w:gridCol w:w="724"/>
        <w:gridCol w:w="934"/>
        <w:gridCol w:w="724"/>
        <w:gridCol w:w="724"/>
        <w:gridCol w:w="724"/>
        <w:gridCol w:w="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30"/>
              <w:autoSpaceDE w:val="0"/>
              <w:autoSpaceDN w:val="0"/>
              <w:adjustRightInd w:val="0"/>
              <w:spacing w:line="360" w:lineRule="auto"/>
              <w:ind w:right="88" w:rightChars="40"/>
              <w:jc w:val="center"/>
              <w:rPr>
                <w:rFonts w:hAnsi="宋体"/>
                <w:szCs w:val="21"/>
              </w:rPr>
            </w:pPr>
            <w:r>
              <w:rPr>
                <w:rFonts w:hint="eastAsia" w:ascii="宋体" w:hAnsi="宋体"/>
                <w:szCs w:val="21"/>
              </w:rPr>
              <w:t>序号</w:t>
            </w:r>
          </w:p>
        </w:tc>
        <w:tc>
          <w:tcPr>
            <w:tcW w:w="0" w:type="auto"/>
            <w:vAlign w:val="center"/>
          </w:tcPr>
          <w:p>
            <w:pPr>
              <w:pStyle w:val="30"/>
              <w:autoSpaceDE w:val="0"/>
              <w:autoSpaceDN w:val="0"/>
              <w:adjustRightInd w:val="0"/>
              <w:spacing w:line="360" w:lineRule="auto"/>
              <w:ind w:right="88" w:rightChars="40"/>
              <w:jc w:val="center"/>
              <w:rPr>
                <w:rFonts w:hAnsi="宋体"/>
                <w:szCs w:val="21"/>
              </w:rPr>
            </w:pPr>
            <w:r>
              <w:rPr>
                <w:rFonts w:hint="eastAsia" w:ascii="宋体" w:hAnsi="宋体"/>
                <w:szCs w:val="21"/>
              </w:rPr>
              <w:t>产品名称/报价项目</w:t>
            </w:r>
          </w:p>
        </w:tc>
        <w:tc>
          <w:tcPr>
            <w:tcW w:w="0" w:type="auto"/>
            <w:vAlign w:val="center"/>
          </w:tcPr>
          <w:p>
            <w:pPr>
              <w:pStyle w:val="30"/>
              <w:autoSpaceDE w:val="0"/>
              <w:autoSpaceDN w:val="0"/>
              <w:adjustRightInd w:val="0"/>
              <w:spacing w:line="360" w:lineRule="auto"/>
              <w:ind w:right="88" w:rightChars="40"/>
              <w:jc w:val="center"/>
              <w:rPr>
                <w:rFonts w:hAnsi="宋体"/>
                <w:szCs w:val="21"/>
              </w:rPr>
            </w:pPr>
            <w:r>
              <w:rPr>
                <w:rFonts w:hint="eastAsia" w:ascii="宋体" w:hAnsi="宋体"/>
                <w:szCs w:val="21"/>
              </w:rPr>
              <w:t>品牌</w:t>
            </w:r>
          </w:p>
        </w:tc>
        <w:tc>
          <w:tcPr>
            <w:tcW w:w="0" w:type="auto"/>
            <w:vAlign w:val="center"/>
          </w:tcPr>
          <w:p>
            <w:pPr>
              <w:pStyle w:val="30"/>
              <w:autoSpaceDE w:val="0"/>
              <w:autoSpaceDN w:val="0"/>
              <w:adjustRightInd w:val="0"/>
              <w:spacing w:line="360" w:lineRule="auto"/>
              <w:ind w:right="88" w:rightChars="40"/>
              <w:jc w:val="center"/>
              <w:rPr>
                <w:rFonts w:hAnsi="宋体"/>
                <w:szCs w:val="21"/>
              </w:rPr>
            </w:pPr>
            <w:r>
              <w:rPr>
                <w:rFonts w:hint="eastAsia" w:ascii="宋体" w:hAnsi="宋体"/>
                <w:szCs w:val="21"/>
              </w:rPr>
              <w:t>型号/规格</w:t>
            </w:r>
          </w:p>
        </w:tc>
        <w:tc>
          <w:tcPr>
            <w:tcW w:w="0" w:type="auto"/>
            <w:vAlign w:val="center"/>
          </w:tcPr>
          <w:p>
            <w:pPr>
              <w:pStyle w:val="30"/>
              <w:autoSpaceDE w:val="0"/>
              <w:autoSpaceDN w:val="0"/>
              <w:adjustRightInd w:val="0"/>
              <w:spacing w:line="360" w:lineRule="auto"/>
              <w:ind w:right="88" w:rightChars="40"/>
              <w:jc w:val="center"/>
              <w:rPr>
                <w:rFonts w:ascii="宋体" w:hAnsi="宋体"/>
                <w:szCs w:val="21"/>
              </w:rPr>
            </w:pPr>
            <w:r>
              <w:rPr>
                <w:rFonts w:hint="eastAsia" w:ascii="宋体" w:hAnsi="宋体"/>
                <w:szCs w:val="21"/>
              </w:rPr>
              <w:t>产地</w:t>
            </w:r>
          </w:p>
        </w:tc>
        <w:tc>
          <w:tcPr>
            <w:tcW w:w="0" w:type="auto"/>
            <w:vAlign w:val="center"/>
          </w:tcPr>
          <w:p>
            <w:pPr>
              <w:pStyle w:val="30"/>
              <w:autoSpaceDE w:val="0"/>
              <w:autoSpaceDN w:val="0"/>
              <w:adjustRightInd w:val="0"/>
              <w:spacing w:line="360" w:lineRule="auto"/>
              <w:ind w:right="88" w:rightChars="40"/>
              <w:jc w:val="center"/>
              <w:rPr>
                <w:rFonts w:ascii="宋体" w:hAnsi="宋体"/>
                <w:szCs w:val="21"/>
              </w:rPr>
            </w:pPr>
            <w:r>
              <w:rPr>
                <w:rFonts w:hint="eastAsia" w:ascii="宋体" w:hAnsi="宋体"/>
                <w:szCs w:val="21"/>
              </w:rPr>
              <w:t>制造商</w:t>
            </w:r>
          </w:p>
        </w:tc>
        <w:tc>
          <w:tcPr>
            <w:tcW w:w="0" w:type="auto"/>
            <w:vAlign w:val="center"/>
          </w:tcPr>
          <w:p>
            <w:pPr>
              <w:pStyle w:val="30"/>
              <w:autoSpaceDE w:val="0"/>
              <w:autoSpaceDN w:val="0"/>
              <w:adjustRightInd w:val="0"/>
              <w:spacing w:line="360" w:lineRule="auto"/>
              <w:ind w:right="88" w:rightChars="40"/>
              <w:jc w:val="center"/>
              <w:rPr>
                <w:rFonts w:hAnsi="宋体"/>
                <w:szCs w:val="21"/>
              </w:rPr>
            </w:pPr>
            <w:r>
              <w:rPr>
                <w:rFonts w:hint="eastAsia" w:ascii="宋体" w:hAnsi="宋体"/>
                <w:szCs w:val="21"/>
              </w:rPr>
              <w:t>数量</w:t>
            </w:r>
          </w:p>
        </w:tc>
        <w:tc>
          <w:tcPr>
            <w:tcW w:w="0" w:type="auto"/>
            <w:vAlign w:val="center"/>
          </w:tcPr>
          <w:p>
            <w:pPr>
              <w:pStyle w:val="31"/>
              <w:spacing w:line="360" w:lineRule="auto"/>
              <w:ind w:right="88" w:rightChars="40"/>
              <w:jc w:val="center"/>
              <w:rPr>
                <w:rFonts w:hAnsi="宋体"/>
                <w:sz w:val="21"/>
                <w:szCs w:val="21"/>
              </w:rPr>
            </w:pPr>
            <w:r>
              <w:rPr>
                <w:rFonts w:hint="eastAsia" w:ascii="Times New Roman" w:hAnsi="宋体"/>
                <w:kern w:val="2"/>
                <w:sz w:val="21"/>
                <w:szCs w:val="21"/>
              </w:rPr>
              <w:t>单价</w:t>
            </w:r>
          </w:p>
        </w:tc>
        <w:tc>
          <w:tcPr>
            <w:tcW w:w="0" w:type="auto"/>
            <w:vAlign w:val="center"/>
          </w:tcPr>
          <w:p>
            <w:pPr>
              <w:pStyle w:val="31"/>
              <w:spacing w:line="360" w:lineRule="auto"/>
              <w:ind w:right="88" w:rightChars="40"/>
              <w:jc w:val="center"/>
              <w:rPr>
                <w:rFonts w:hAnsi="宋体"/>
                <w:sz w:val="21"/>
                <w:szCs w:val="21"/>
              </w:rPr>
            </w:pPr>
            <w:r>
              <w:rPr>
                <w:rFonts w:hint="eastAsia" w:hAnsi="宋体" w:cs="宋体"/>
                <w:sz w:val="21"/>
                <w:szCs w:val="21"/>
              </w:rPr>
              <w:t>小计</w:t>
            </w:r>
          </w:p>
        </w:tc>
        <w:tc>
          <w:tcPr>
            <w:tcW w:w="0" w:type="auto"/>
            <w:vAlign w:val="center"/>
          </w:tcPr>
          <w:p>
            <w:pPr>
              <w:pStyle w:val="30"/>
              <w:autoSpaceDE w:val="0"/>
              <w:autoSpaceDN w:val="0"/>
              <w:adjustRightInd w:val="0"/>
              <w:spacing w:line="360" w:lineRule="auto"/>
              <w:ind w:right="88" w:rightChars="40"/>
              <w:jc w:val="center"/>
              <w:rPr>
                <w:rFonts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pPr>
            <w:r>
              <w:t>1</w:t>
            </w:r>
          </w:p>
        </w:tc>
        <w:tc>
          <w:tcPr>
            <w:tcW w:w="0" w:type="auto"/>
            <w:vAlign w:val="center"/>
          </w:tcPr>
          <w:p>
            <w:pPr>
              <w:pStyle w:val="33"/>
              <w:jc w:val="center"/>
              <w:textAlignment w:val="center"/>
              <w:rPr>
                <w:rFonts w:ascii="宋体" w:hAnsi="宋体"/>
                <w:kern w:val="2"/>
                <w:szCs w:val="21"/>
              </w:rPr>
            </w:pPr>
            <w:r>
              <w:rPr>
                <w:rFonts w:hint="eastAsia" w:ascii="宋体" w:hAnsi="宋体"/>
                <w:kern w:val="2"/>
                <w:szCs w:val="21"/>
              </w:rPr>
              <w:t>◆全自动电位滴定仪</w:t>
            </w: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pPr>
            <w:r>
              <w:t>2</w:t>
            </w:r>
          </w:p>
        </w:tc>
        <w:tc>
          <w:tcPr>
            <w:tcW w:w="0" w:type="auto"/>
            <w:vAlign w:val="center"/>
          </w:tcPr>
          <w:p>
            <w:pPr>
              <w:pStyle w:val="33"/>
              <w:jc w:val="center"/>
              <w:textAlignment w:val="center"/>
              <w:rPr>
                <w:rFonts w:ascii="宋体" w:hAnsi="宋体"/>
                <w:kern w:val="2"/>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pPr>
            <w:r>
              <w:t>3</w:t>
            </w:r>
          </w:p>
        </w:tc>
        <w:tc>
          <w:tcPr>
            <w:tcW w:w="0" w:type="auto"/>
            <w:vAlign w:val="center"/>
          </w:tcPr>
          <w:p>
            <w:pPr>
              <w:pStyle w:val="33"/>
              <w:jc w:val="center"/>
              <w:textAlignment w:val="center"/>
              <w:rPr>
                <w:rFonts w:ascii="宋体" w:hAnsi="宋体"/>
                <w:kern w:val="2"/>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Ansi="宋体"/>
                <w:szCs w:val="21"/>
              </w:rPr>
            </w:pPr>
            <w:r>
              <w:rPr>
                <w:rFonts w:hint="eastAsia" w:hAnsi="宋体"/>
                <w:szCs w:val="21"/>
                <w:lang w:val="en-US"/>
              </w:rPr>
              <w:t>4</w:t>
            </w:r>
          </w:p>
        </w:tc>
        <w:tc>
          <w:tcPr>
            <w:tcW w:w="0" w:type="auto"/>
            <w:vAlign w:val="center"/>
          </w:tcPr>
          <w:p>
            <w:pPr>
              <w:pStyle w:val="33"/>
              <w:jc w:val="center"/>
              <w:textAlignment w:val="center"/>
              <w:rPr>
                <w:rFonts w:ascii="宋体" w:hAnsi="宋体"/>
                <w:kern w:val="2"/>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Ansi="宋体"/>
                <w:szCs w:val="21"/>
              </w:rPr>
            </w:pPr>
            <w:r>
              <w:rPr>
                <w:rFonts w:hint="eastAsia" w:hAnsi="宋体"/>
                <w:szCs w:val="21"/>
                <w:lang w:val="en-US"/>
              </w:rPr>
              <w:t>5</w:t>
            </w:r>
          </w:p>
        </w:tc>
        <w:tc>
          <w:tcPr>
            <w:tcW w:w="0" w:type="auto"/>
            <w:vAlign w:val="center"/>
          </w:tcPr>
          <w:p>
            <w:pPr>
              <w:pStyle w:val="33"/>
              <w:jc w:val="center"/>
              <w:textAlignment w:val="center"/>
              <w:rPr>
                <w:rFonts w:ascii="宋体" w:hAnsi="宋体"/>
                <w:kern w:val="2"/>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Ansi="宋体"/>
                <w:szCs w:val="21"/>
              </w:rPr>
            </w:pPr>
            <w:r>
              <w:rPr>
                <w:rFonts w:hint="eastAsia" w:hAnsi="宋体"/>
                <w:szCs w:val="21"/>
                <w:lang w:val="en-US"/>
              </w:rPr>
              <w:t>6</w:t>
            </w:r>
          </w:p>
        </w:tc>
        <w:tc>
          <w:tcPr>
            <w:tcW w:w="0" w:type="auto"/>
            <w:vAlign w:val="center"/>
          </w:tcPr>
          <w:p>
            <w:pPr>
              <w:pStyle w:val="10"/>
              <w:spacing w:line="360" w:lineRule="auto"/>
              <w:jc w:val="center"/>
              <w:outlineLvl w:val="0"/>
              <w:rPr>
                <w:rFonts w:hAnsi="宋体" w:cs="Times New Roman"/>
                <w:sz w:val="21"/>
                <w:szCs w:val="21"/>
                <w:lang w:val="en-US" w:bidi="ar-SA"/>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Ansi="宋体"/>
                <w:szCs w:val="21"/>
              </w:rPr>
            </w:pPr>
            <w:r>
              <w:rPr>
                <w:rFonts w:hint="eastAsia" w:hAnsi="宋体"/>
                <w:szCs w:val="21"/>
                <w:lang w:val="en-US"/>
              </w:rPr>
              <w:t>7</w:t>
            </w:r>
          </w:p>
        </w:tc>
        <w:tc>
          <w:tcPr>
            <w:tcW w:w="0" w:type="auto"/>
            <w:vAlign w:val="center"/>
          </w:tcPr>
          <w:p>
            <w:pPr>
              <w:pStyle w:val="10"/>
              <w:spacing w:line="360" w:lineRule="auto"/>
              <w:jc w:val="center"/>
              <w:outlineLvl w:val="0"/>
              <w:rPr>
                <w:rFonts w:hAnsi="宋体" w:cs="Times New Roman"/>
                <w:sz w:val="21"/>
                <w:szCs w:val="21"/>
                <w:lang w:val="en-US" w:bidi="ar-SA"/>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Ansi="宋体"/>
                <w:szCs w:val="21"/>
              </w:rPr>
            </w:pPr>
            <w:r>
              <w:rPr>
                <w:rFonts w:hint="eastAsia" w:hAnsi="宋体"/>
                <w:szCs w:val="21"/>
                <w:lang w:val="en-US"/>
              </w:rPr>
              <w:t>8</w:t>
            </w:r>
          </w:p>
        </w:tc>
        <w:tc>
          <w:tcPr>
            <w:tcW w:w="0" w:type="auto"/>
            <w:vAlign w:val="center"/>
          </w:tcPr>
          <w:p>
            <w:pPr>
              <w:pStyle w:val="10"/>
              <w:spacing w:line="360" w:lineRule="auto"/>
              <w:jc w:val="center"/>
              <w:outlineLvl w:val="0"/>
              <w:rPr>
                <w:rFonts w:hAnsi="宋体" w:cs="Times New Roman"/>
                <w:sz w:val="21"/>
                <w:szCs w:val="21"/>
                <w:lang w:val="en-US" w:bidi="ar-SA"/>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Ansi="宋体"/>
                <w:szCs w:val="21"/>
              </w:rPr>
            </w:pPr>
            <w:r>
              <w:rPr>
                <w:rFonts w:hint="eastAsia" w:hAnsi="宋体"/>
                <w:szCs w:val="21"/>
                <w:lang w:val="en-US"/>
              </w:rPr>
              <w:t>9</w:t>
            </w: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jc w:val="center"/>
              <w:outlineLvl w:val="0"/>
              <w:rPr>
                <w:rFonts w:hAnsi="宋体"/>
                <w:szCs w:val="21"/>
              </w:rPr>
            </w:pPr>
            <w:r>
              <w:rPr>
                <w:rFonts w:hint="eastAsia" w:hAnsi="宋体"/>
                <w:szCs w:val="21"/>
              </w:rPr>
              <w:t>......</w:t>
            </w: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c>
          <w:tcPr>
            <w:tcW w:w="0" w:type="auto"/>
            <w:vAlign w:val="center"/>
          </w:tcPr>
          <w:p>
            <w:pPr>
              <w:pStyle w:val="10"/>
              <w:spacing w:line="360" w:lineRule="auto"/>
              <w:jc w:val="center"/>
              <w:outlineLvl w:val="0"/>
              <w:rPr>
                <w:rFonts w:hAnsi="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10"/>
              <w:spacing w:line="360" w:lineRule="auto"/>
              <w:outlineLvl w:val="0"/>
              <w:rPr>
                <w:rFonts w:hAnsi="宋体"/>
                <w:b/>
                <w:szCs w:val="21"/>
              </w:rPr>
            </w:pPr>
            <w:r>
              <w:rPr>
                <w:rFonts w:hint="eastAsia" w:hAnsi="宋体"/>
                <w:b/>
                <w:szCs w:val="21"/>
              </w:rPr>
              <w:t>合计：</w:t>
            </w:r>
          </w:p>
        </w:tc>
        <w:tc>
          <w:tcPr>
            <w:tcW w:w="0" w:type="auto"/>
            <w:vAlign w:val="center"/>
          </w:tcPr>
          <w:p>
            <w:pPr>
              <w:pStyle w:val="10"/>
              <w:spacing w:line="360" w:lineRule="auto"/>
              <w:jc w:val="center"/>
              <w:outlineLvl w:val="0"/>
              <w:rPr>
                <w:rFonts w:hAnsi="宋体"/>
                <w:b/>
                <w:szCs w:val="21"/>
              </w:rPr>
            </w:pPr>
          </w:p>
        </w:tc>
        <w:tc>
          <w:tcPr>
            <w:tcW w:w="0" w:type="auto"/>
            <w:gridSpan w:val="8"/>
            <w:vAlign w:val="center"/>
          </w:tcPr>
          <w:p>
            <w:pPr>
              <w:pStyle w:val="10"/>
              <w:spacing w:line="360" w:lineRule="auto"/>
              <w:jc w:val="center"/>
              <w:outlineLvl w:val="0"/>
              <w:rPr>
                <w:rFonts w:hAnsi="宋体"/>
                <w:b/>
                <w:szCs w:val="21"/>
                <w:u w:val="single"/>
              </w:rPr>
            </w:pPr>
            <w:r>
              <w:rPr>
                <w:rFonts w:hint="eastAsia" w:hAnsi="宋体"/>
                <w:b/>
                <w:szCs w:val="21"/>
              </w:rPr>
              <w:t>人民币</w:t>
            </w:r>
          </w:p>
        </w:tc>
      </w:tr>
    </w:tbl>
    <w:p>
      <w:pPr>
        <w:pStyle w:val="31"/>
        <w:spacing w:line="360" w:lineRule="auto"/>
        <w:rPr>
          <w:rFonts w:hAnsi="宋体" w:cs="宋体"/>
          <w:sz w:val="21"/>
          <w:szCs w:val="21"/>
        </w:rPr>
      </w:pPr>
      <w:r>
        <w:rPr>
          <w:rFonts w:hint="eastAsia" w:hAnsi="宋体" w:cs="宋体"/>
          <w:sz w:val="21"/>
          <w:szCs w:val="21"/>
        </w:rPr>
        <w:t>1.投标人需根据《开标一览表》中填报的投标总报价进行逐一分项填报，详细分析投标总报价的构成。</w:t>
      </w:r>
    </w:p>
    <w:p>
      <w:pPr>
        <w:pStyle w:val="31"/>
        <w:spacing w:line="360" w:lineRule="auto"/>
        <w:rPr>
          <w:rFonts w:hAnsi="宋体" w:cs="宋体"/>
          <w:sz w:val="21"/>
          <w:szCs w:val="21"/>
        </w:rPr>
      </w:pPr>
      <w:r>
        <w:rPr>
          <w:rFonts w:hint="eastAsia" w:hAnsi="宋体" w:cs="宋体"/>
          <w:sz w:val="21"/>
          <w:szCs w:val="21"/>
        </w:rPr>
        <w:t>2.投标人必须对主要采购标的（核心产品，带◆符号）进行逐一填报，未按要求进行填报的，将导致其投标无效。</w:t>
      </w:r>
    </w:p>
    <w:p>
      <w:pPr>
        <w:spacing w:line="276" w:lineRule="auto"/>
        <w:ind w:firstLine="5040" w:firstLineChars="2400"/>
        <w:rPr>
          <w:color w:val="000000"/>
          <w:sz w:val="21"/>
          <w:szCs w:val="21"/>
        </w:rPr>
      </w:pPr>
    </w:p>
    <w:p>
      <w:pPr>
        <w:spacing w:line="276" w:lineRule="auto"/>
        <w:ind w:firstLine="5040" w:firstLineChars="2400"/>
        <w:rPr>
          <w:color w:val="000000"/>
          <w:sz w:val="21"/>
          <w:szCs w:val="21"/>
        </w:rPr>
      </w:pPr>
    </w:p>
    <w:p>
      <w:pPr>
        <w:spacing w:line="360" w:lineRule="auto"/>
        <w:ind w:firstLine="5250" w:firstLineChars="2500"/>
        <w:rPr>
          <w:color w:val="000000"/>
          <w:sz w:val="21"/>
          <w:szCs w:val="21"/>
          <w:u w:val="single"/>
        </w:rPr>
      </w:pPr>
      <w:r>
        <w:rPr>
          <w:rFonts w:hint="eastAsia"/>
          <w:color w:val="000000"/>
          <w:sz w:val="21"/>
          <w:szCs w:val="21"/>
        </w:rPr>
        <w:t xml:space="preserve">投标人： </w:t>
      </w:r>
      <w:r>
        <w:rPr>
          <w:rFonts w:hint="eastAsia"/>
          <w:color w:val="000000"/>
          <w:sz w:val="21"/>
          <w:szCs w:val="21"/>
          <w:u w:val="single"/>
        </w:rPr>
        <w:t>（公章）                  ）</w:t>
      </w:r>
    </w:p>
    <w:p>
      <w:pPr>
        <w:pStyle w:val="10"/>
        <w:spacing w:line="360" w:lineRule="auto"/>
        <w:ind w:right="360"/>
        <w:outlineLvl w:val="0"/>
        <w:rPr>
          <w:rFonts w:hAnsi="宋体"/>
          <w:color w:val="000000"/>
          <w:sz w:val="21"/>
          <w:szCs w:val="21"/>
        </w:rPr>
      </w:pPr>
      <w:r>
        <w:rPr>
          <w:rFonts w:hint="eastAsia" w:hAnsi="宋体"/>
          <w:color w:val="000000"/>
          <w:sz w:val="21"/>
          <w:szCs w:val="21"/>
        </w:rPr>
        <w:t xml:space="preserve">                                                  日 期：年月日</w:t>
      </w:r>
    </w:p>
    <w:p>
      <w:pPr>
        <w:jc w:val="center"/>
        <w:rPr>
          <w:b/>
          <w:bCs/>
          <w:color w:val="000000"/>
          <w:sz w:val="21"/>
          <w:szCs w:val="21"/>
        </w:rPr>
      </w:pPr>
      <w:r>
        <w:rPr>
          <w:rFonts w:hint="eastAsia"/>
          <w:sz w:val="21"/>
          <w:szCs w:val="21"/>
        </w:rPr>
        <w:br w:type="page"/>
      </w:r>
      <w:r>
        <w:rPr>
          <w:rFonts w:hint="eastAsia"/>
          <w:b/>
          <w:bCs/>
          <w:color w:val="000000"/>
          <w:sz w:val="21"/>
          <w:szCs w:val="21"/>
        </w:rPr>
        <w:t>三、适用政府采购政策情况表及声明函</w:t>
      </w:r>
      <w:r>
        <w:rPr>
          <w:rFonts w:hint="eastAsia"/>
          <w:b/>
          <w:color w:val="000000"/>
          <w:sz w:val="21"/>
          <w:szCs w:val="21"/>
        </w:rPr>
        <w:t>（不适用则自行删除）</w:t>
      </w:r>
    </w:p>
    <w:p>
      <w:pPr>
        <w:pStyle w:val="8"/>
        <w:spacing w:before="1" w:line="360" w:lineRule="auto"/>
        <w:rPr>
          <w:sz w:val="21"/>
          <w:szCs w:val="21"/>
        </w:rPr>
      </w:pPr>
    </w:p>
    <w:p>
      <w:pPr>
        <w:pStyle w:val="2"/>
        <w:ind w:left="0" w:right="0"/>
        <w:rPr>
          <w:w w:val="105"/>
          <w:sz w:val="21"/>
          <w:szCs w:val="21"/>
        </w:rPr>
      </w:pPr>
      <w:r>
        <w:rPr>
          <w:rFonts w:hint="eastAsia"/>
          <w:w w:val="105"/>
          <w:sz w:val="21"/>
          <w:szCs w:val="21"/>
        </w:rPr>
        <w:t>中小企业声明函</w:t>
      </w:r>
    </w:p>
    <w:p>
      <w:pPr>
        <w:pStyle w:val="2"/>
        <w:ind w:left="0" w:right="0"/>
        <w:rPr>
          <w:b w:val="0"/>
          <w:bCs w:val="0"/>
          <w:sz w:val="21"/>
          <w:szCs w:val="21"/>
          <w:lang w:val="en-US" w:bidi="ar-SA"/>
        </w:rPr>
      </w:pPr>
      <w:r>
        <w:rPr>
          <w:rFonts w:hint="eastAsia"/>
          <w:b w:val="0"/>
          <w:bCs w:val="0"/>
          <w:w w:val="105"/>
          <w:sz w:val="21"/>
          <w:szCs w:val="21"/>
        </w:rPr>
        <w:t>（所投本项目的</w:t>
      </w:r>
      <w:r>
        <w:rPr>
          <w:rFonts w:hint="eastAsia"/>
          <w:color w:val="FF0000"/>
          <w:w w:val="105"/>
          <w:sz w:val="21"/>
          <w:szCs w:val="21"/>
        </w:rPr>
        <w:t>所有产品制造商为中小企业</w:t>
      </w:r>
      <w:r>
        <w:rPr>
          <w:rFonts w:hint="eastAsia"/>
          <w:b w:val="0"/>
          <w:bCs w:val="0"/>
          <w:w w:val="105"/>
          <w:sz w:val="21"/>
          <w:szCs w:val="21"/>
        </w:rPr>
        <w:t>时提交本函，所属行业应符合采购文件中明确的本项目所属行业）</w:t>
      </w:r>
    </w:p>
    <w:p>
      <w:pPr>
        <w:pStyle w:val="8"/>
        <w:spacing w:before="55" w:line="302" w:lineRule="auto"/>
        <w:ind w:right="415" w:firstLine="372" w:firstLineChars="200"/>
        <w:rPr>
          <w:spacing w:val="-2"/>
          <w:szCs w:val="22"/>
        </w:rPr>
      </w:pPr>
      <w:r>
        <w:rPr>
          <w:spacing w:val="-2"/>
        </w:rPr>
        <w:t>本公司</w:t>
      </w:r>
      <w:r>
        <w:t>（联合体</w:t>
      </w:r>
      <w:r>
        <w:rPr>
          <w:spacing w:val="-5"/>
        </w:rPr>
        <w:t>）</w:t>
      </w:r>
      <w:r>
        <w:rPr>
          <w:spacing w:val="-2"/>
        </w:rPr>
        <w:t>郑重声明，根据《政府采购促进中小</w:t>
      </w:r>
      <w:r>
        <w:rPr>
          <w:spacing w:val="-18"/>
        </w:rPr>
        <w:t>企业发展管理办法》</w:t>
      </w:r>
      <w:r>
        <w:t>（</w:t>
      </w:r>
      <w:r>
        <w:rPr>
          <w:spacing w:val="5"/>
        </w:rPr>
        <w:t>财库</w:t>
      </w:r>
      <w:r>
        <w:t>﹝2020﹞46</w:t>
      </w:r>
      <w:r>
        <w:rPr>
          <w:spacing w:val="-38"/>
        </w:rPr>
        <w:t xml:space="preserve"> 号</w:t>
      </w:r>
      <w:r>
        <w:rPr>
          <w:spacing w:val="5"/>
        </w:rPr>
        <w:t>）</w:t>
      </w:r>
      <w:r>
        <w:t>的规定，本公司</w:t>
      </w:r>
      <w:r>
        <w:rPr>
          <w:spacing w:val="-2"/>
          <w:szCs w:val="22"/>
        </w:rPr>
        <w:t>（联合体）参</w:t>
      </w:r>
      <w:r>
        <w:rPr>
          <w:spacing w:val="-2"/>
          <w:szCs w:val="22"/>
          <w:lang w:val="en-US"/>
        </w:rPr>
        <w:t>加</w:t>
      </w:r>
      <w:r>
        <w:rPr>
          <w:spacing w:val="-2"/>
          <w:szCs w:val="22"/>
          <w:u w:val="single"/>
          <w:lang w:val="en-US"/>
        </w:rPr>
        <w:t>（单位名称）</w:t>
      </w:r>
      <w:r>
        <w:rPr>
          <w:spacing w:val="-2"/>
          <w:szCs w:val="22"/>
          <w:lang w:val="en-US"/>
        </w:rPr>
        <w:t>的</w:t>
      </w:r>
      <w:r>
        <w:rPr>
          <w:spacing w:val="-2"/>
          <w:szCs w:val="22"/>
          <w:u w:val="single"/>
          <w:lang w:val="en-US"/>
        </w:rPr>
        <w:t>（项目名称）</w:t>
      </w:r>
      <w:r>
        <w:rPr>
          <w:spacing w:val="-2"/>
          <w:szCs w:val="22"/>
          <w:lang w:val="en-US"/>
        </w:rPr>
        <w:t>采购</w:t>
      </w:r>
      <w:r>
        <w:rPr>
          <w:spacing w:val="-2"/>
          <w:szCs w:val="22"/>
        </w:rPr>
        <w:t>活动，提供的货物全部由符合政策要求的中小企业制造。相关企业（含联合体中的中小企业、签订分包意向协议的中小企业） 的具体情况如下：</w:t>
      </w:r>
    </w:p>
    <w:p>
      <w:pPr>
        <w:pStyle w:val="8"/>
        <w:spacing w:before="55" w:line="302" w:lineRule="auto"/>
        <w:ind w:right="415"/>
        <w:rPr>
          <w:spacing w:val="-2"/>
          <w:szCs w:val="22"/>
        </w:rPr>
      </w:pPr>
      <w:r>
        <w:rPr>
          <w:rFonts w:hint="eastAsia"/>
          <w:spacing w:val="-2"/>
          <w:szCs w:val="22"/>
          <w:u w:val="single"/>
          <w:lang w:val="en-US"/>
        </w:rPr>
        <w:t>1.</w:t>
      </w:r>
      <w:r>
        <w:rPr>
          <w:spacing w:val="-2"/>
          <w:szCs w:val="22"/>
          <w:u w:val="single"/>
        </w:rPr>
        <w:t>（ 标 的 名 称 ）</w:t>
      </w:r>
      <w:r>
        <w:rPr>
          <w:spacing w:val="-2"/>
          <w:szCs w:val="22"/>
        </w:rPr>
        <w:t>， 属 于 （</w:t>
      </w:r>
      <w:r>
        <w:rPr>
          <w:sz w:val="21"/>
          <w:szCs w:val="21"/>
        </w:rPr>
        <w:t>工业</w:t>
      </w:r>
      <w:r>
        <w:rPr>
          <w:spacing w:val="-2"/>
          <w:szCs w:val="22"/>
        </w:rPr>
        <w:t>） 行业；制造商为（</w:t>
      </w:r>
      <w:r>
        <w:rPr>
          <w:spacing w:val="-2"/>
          <w:szCs w:val="22"/>
          <w:u w:val="single"/>
        </w:rPr>
        <w:t>企业名称</w:t>
      </w:r>
      <w:r>
        <w:rPr>
          <w:spacing w:val="-2"/>
          <w:szCs w:val="22"/>
        </w:rPr>
        <w:t>），从业人员</w:t>
      </w:r>
      <w:r>
        <w:rPr>
          <w:rFonts w:hint="eastAsia"/>
          <w:spacing w:val="-2"/>
          <w:szCs w:val="22"/>
          <w:u w:val="single"/>
        </w:rPr>
        <w:t xml:space="preserve">   </w:t>
      </w:r>
      <w:r>
        <w:rPr>
          <w:spacing w:val="-2"/>
          <w:szCs w:val="22"/>
        </w:rPr>
        <w:t>人，营业收入为</w:t>
      </w:r>
      <w:r>
        <w:rPr>
          <w:rFonts w:hint="eastAsia"/>
          <w:spacing w:val="-2"/>
          <w:szCs w:val="22"/>
          <w:u w:val="single"/>
        </w:rPr>
        <w:t xml:space="preserve">   </w:t>
      </w:r>
      <w:r>
        <w:rPr>
          <w:spacing w:val="-2"/>
          <w:szCs w:val="22"/>
        </w:rPr>
        <w:t>万元，资产总额为</w:t>
      </w:r>
      <w:r>
        <w:rPr>
          <w:rFonts w:hint="eastAsia"/>
          <w:spacing w:val="-2"/>
          <w:szCs w:val="22"/>
          <w:u w:val="single"/>
        </w:rPr>
        <w:t xml:space="preserve">   </w:t>
      </w:r>
      <w:r>
        <w:rPr>
          <w:spacing w:val="-2"/>
          <w:szCs w:val="22"/>
        </w:rPr>
        <w:t>万元，属于（</w:t>
      </w:r>
      <w:r>
        <w:rPr>
          <w:spacing w:val="-2"/>
          <w:szCs w:val="22"/>
          <w:u w:val="single"/>
        </w:rPr>
        <w:t>中型企业、小型企业、微型企业</w:t>
      </w:r>
      <w:r>
        <w:rPr>
          <w:spacing w:val="-2"/>
          <w:szCs w:val="22"/>
        </w:rPr>
        <w:t>）；</w:t>
      </w:r>
    </w:p>
    <w:p>
      <w:pPr>
        <w:pStyle w:val="8"/>
        <w:spacing w:before="55" w:line="302" w:lineRule="auto"/>
        <w:ind w:right="415"/>
        <w:rPr>
          <w:spacing w:val="-2"/>
          <w:szCs w:val="22"/>
        </w:rPr>
      </w:pPr>
      <w:r>
        <w:rPr>
          <w:rFonts w:hint="eastAsia"/>
          <w:spacing w:val="-2"/>
          <w:szCs w:val="22"/>
          <w:lang w:val="en-US"/>
        </w:rPr>
        <w:t>2.</w:t>
      </w:r>
      <w:r>
        <w:rPr>
          <w:spacing w:val="-2"/>
          <w:szCs w:val="22"/>
          <w:u w:val="single"/>
        </w:rPr>
        <w:t>（ 标 的 名 称 ）</w:t>
      </w:r>
      <w:r>
        <w:rPr>
          <w:spacing w:val="-2"/>
          <w:szCs w:val="22"/>
        </w:rPr>
        <w:t>， 属 于 （</w:t>
      </w:r>
      <w:r>
        <w:rPr>
          <w:sz w:val="21"/>
          <w:szCs w:val="21"/>
        </w:rPr>
        <w:t>工业</w:t>
      </w:r>
      <w:r>
        <w:rPr>
          <w:spacing w:val="-2"/>
          <w:szCs w:val="22"/>
        </w:rPr>
        <w:t>） 行业；制造商为（</w:t>
      </w:r>
      <w:r>
        <w:rPr>
          <w:spacing w:val="-2"/>
          <w:szCs w:val="22"/>
          <w:u w:val="single"/>
        </w:rPr>
        <w:t>企业名称</w:t>
      </w:r>
      <w:r>
        <w:rPr>
          <w:spacing w:val="-2"/>
          <w:szCs w:val="22"/>
        </w:rPr>
        <w:t>），从业人员</w:t>
      </w:r>
      <w:r>
        <w:rPr>
          <w:rFonts w:hint="eastAsia"/>
          <w:spacing w:val="-2"/>
          <w:szCs w:val="22"/>
          <w:u w:val="single"/>
        </w:rPr>
        <w:t xml:space="preserve">   </w:t>
      </w:r>
      <w:r>
        <w:rPr>
          <w:spacing w:val="-2"/>
          <w:szCs w:val="22"/>
        </w:rPr>
        <w:t>人，营业收入为</w:t>
      </w:r>
      <w:r>
        <w:rPr>
          <w:rFonts w:hint="eastAsia"/>
          <w:spacing w:val="-2"/>
          <w:szCs w:val="22"/>
          <w:u w:val="single"/>
        </w:rPr>
        <w:t xml:space="preserve">   </w:t>
      </w:r>
      <w:r>
        <w:rPr>
          <w:spacing w:val="-2"/>
          <w:szCs w:val="22"/>
        </w:rPr>
        <w:t>万元，资产总额为</w:t>
      </w:r>
      <w:r>
        <w:rPr>
          <w:rFonts w:hint="eastAsia"/>
          <w:spacing w:val="-2"/>
          <w:szCs w:val="22"/>
          <w:u w:val="single"/>
        </w:rPr>
        <w:t xml:space="preserve">   </w:t>
      </w:r>
      <w:r>
        <w:rPr>
          <w:spacing w:val="-2"/>
          <w:szCs w:val="22"/>
        </w:rPr>
        <w:t>万元，属于（中型企业、小型企业、微型企业）；</w:t>
      </w:r>
    </w:p>
    <w:p>
      <w:pPr>
        <w:pStyle w:val="8"/>
        <w:spacing w:before="105" w:line="304" w:lineRule="auto"/>
        <w:ind w:right="417" w:firstLine="645"/>
        <w:jc w:val="both"/>
        <w:rPr>
          <w:spacing w:val="-3"/>
        </w:rPr>
      </w:pPr>
      <w:r>
        <w:rPr>
          <w:rFonts w:hint="eastAsia"/>
          <w:spacing w:val="-3"/>
        </w:rPr>
        <w:t>……</w:t>
      </w:r>
    </w:p>
    <w:p>
      <w:pPr>
        <w:pStyle w:val="8"/>
        <w:spacing w:before="105" w:line="304" w:lineRule="auto"/>
        <w:ind w:right="417" w:firstLine="645"/>
        <w:jc w:val="both"/>
      </w:pPr>
      <w:r>
        <w:rPr>
          <w:spacing w:val="-3"/>
        </w:rPr>
        <w:t>以上企业，不属于大企业的分支机构，不存在控股股东</w:t>
      </w:r>
      <w:r>
        <w:rPr>
          <w:spacing w:val="-5"/>
        </w:rPr>
        <w:t>为大企业的情形，也不存在与大企业的负责人为同一人的情形。</w:t>
      </w:r>
    </w:p>
    <w:p>
      <w:pPr>
        <w:pStyle w:val="8"/>
        <w:spacing w:line="302" w:lineRule="auto"/>
        <w:ind w:right="372" w:firstLine="645"/>
      </w:pPr>
      <w:r>
        <w:t>本企业对上述声明内容的真实性负责。如有虚假，将依法承担相应责任。</w:t>
      </w:r>
    </w:p>
    <w:p>
      <w:pPr>
        <w:pStyle w:val="8"/>
        <w:spacing w:before="35" w:line="316" w:lineRule="auto"/>
        <w:ind w:left="4060" w:right="2166"/>
        <w:rPr>
          <w:spacing w:val="24"/>
          <w:szCs w:val="22"/>
        </w:rPr>
      </w:pPr>
    </w:p>
    <w:p>
      <w:pPr>
        <w:pStyle w:val="8"/>
        <w:spacing w:before="35" w:line="316" w:lineRule="auto"/>
        <w:ind w:left="4060" w:right="2166" w:firstLine="238" w:firstLineChars="100"/>
        <w:rPr>
          <w:spacing w:val="24"/>
          <w:szCs w:val="22"/>
        </w:rPr>
      </w:pPr>
      <w:r>
        <w:rPr>
          <w:spacing w:val="24"/>
          <w:szCs w:val="22"/>
        </w:rPr>
        <w:t>企业名称（盖章）</w:t>
      </w:r>
      <w:r>
        <w:rPr>
          <w:rFonts w:hint="eastAsia"/>
          <w:spacing w:val="24"/>
          <w:szCs w:val="22"/>
        </w:rPr>
        <w:t>：</w:t>
      </w:r>
    </w:p>
    <w:p>
      <w:pPr>
        <w:spacing w:line="360" w:lineRule="auto"/>
        <w:ind w:firstLine="6164" w:firstLineChars="2300"/>
        <w:jc w:val="both"/>
        <w:rPr>
          <w:spacing w:val="24"/>
        </w:rPr>
      </w:pPr>
      <w:r>
        <w:rPr>
          <w:spacing w:val="24"/>
        </w:rPr>
        <w:t>日期：</w:t>
      </w:r>
    </w:p>
    <w:p>
      <w:pPr>
        <w:pStyle w:val="8"/>
        <w:spacing w:before="100" w:line="360" w:lineRule="auto"/>
        <w:rPr>
          <w:sz w:val="21"/>
          <w:szCs w:val="21"/>
        </w:rPr>
      </w:pPr>
    </w:p>
    <w:p>
      <w:pPr>
        <w:pStyle w:val="8"/>
        <w:spacing w:before="100" w:line="360" w:lineRule="auto"/>
        <w:rPr>
          <w:sz w:val="21"/>
          <w:szCs w:val="21"/>
        </w:rPr>
      </w:pPr>
      <w:r>
        <w:rPr>
          <w:rFonts w:hint="eastAsia"/>
          <w:sz w:val="21"/>
          <w:szCs w:val="21"/>
        </w:rPr>
        <w:t>1：从业人员、营业收入、资产总额填报上一年度数据，无上一年度数据的新成立企业可不填报。</w:t>
      </w:r>
    </w:p>
    <w:p>
      <w:pPr>
        <w:spacing w:line="360" w:lineRule="auto"/>
        <w:rPr>
          <w:sz w:val="21"/>
          <w:szCs w:val="21"/>
        </w:rPr>
      </w:pPr>
      <w:r>
        <w:rPr>
          <w:rFonts w:hint="eastAsia"/>
          <w:sz w:val="21"/>
          <w:szCs w:val="21"/>
        </w:rPr>
        <w:t>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spacing w:line="360" w:lineRule="auto"/>
        <w:rPr>
          <w:color w:val="000000"/>
          <w:sz w:val="21"/>
          <w:szCs w:val="21"/>
        </w:rPr>
      </w:pPr>
      <w:r>
        <w:rPr>
          <w:rFonts w:hint="eastAsia"/>
          <w:sz w:val="21"/>
          <w:szCs w:val="21"/>
        </w:rPr>
        <w:t>3：所属行业依照《中小企业划型标准规定》（工信部联企业〔</w:t>
      </w:r>
      <w:r>
        <w:rPr>
          <w:sz w:val="21"/>
          <w:szCs w:val="21"/>
        </w:rPr>
        <w:t>2011〕300号）及《国民经济行业分类》（GB/T4754-2017）的有关规定执行。本项目所属行业为“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r>
        <w:rPr>
          <w:rFonts w:hint="eastAsia"/>
          <w:sz w:val="21"/>
          <w:szCs w:val="21"/>
        </w:rPr>
        <w:t>。</w:t>
      </w:r>
      <w:r>
        <w:rPr>
          <w:rFonts w:hint="eastAsia"/>
          <w:color w:val="000000"/>
          <w:sz w:val="21"/>
          <w:szCs w:val="21"/>
        </w:rPr>
        <w:br w:type="page"/>
      </w:r>
    </w:p>
    <w:p>
      <w:pPr>
        <w:spacing w:line="360" w:lineRule="auto"/>
        <w:jc w:val="both"/>
        <w:rPr>
          <w:color w:val="000000"/>
          <w:sz w:val="21"/>
          <w:szCs w:val="21"/>
        </w:rPr>
      </w:pPr>
    </w:p>
    <w:tbl>
      <w:tblPr>
        <w:tblStyle w:val="13"/>
        <w:tblW w:w="962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62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9628" w:type="dxa"/>
            <w:tcBorders>
              <w:bottom w:val="single" w:color="auto" w:sz="6" w:space="0"/>
            </w:tcBorders>
            <w:shd w:val="clear" w:color="auto" w:fill="BFBFBF"/>
            <w:vAlign w:val="center"/>
          </w:tcPr>
          <w:p>
            <w:pPr>
              <w:jc w:val="center"/>
              <w:rPr>
                <w:b/>
                <w:sz w:val="21"/>
                <w:szCs w:val="21"/>
              </w:rPr>
            </w:pPr>
            <w:r>
              <w:rPr>
                <w:rFonts w:hint="eastAsia"/>
                <w:b/>
                <w:sz w:val="21"/>
                <w:szCs w:val="21"/>
              </w:rPr>
              <w:t>《财政部 司法部关于政府采购支持监狱企业发展有关问题的通知》财库〔2014〕68号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9628" w:type="dxa"/>
            <w:tcBorders>
              <w:top w:val="single" w:color="auto" w:sz="6" w:space="0"/>
              <w:bottom w:val="single" w:color="auto" w:sz="6" w:space="0"/>
            </w:tcBorders>
            <w:shd w:val="clear" w:color="auto" w:fill="FFFFFF"/>
            <w:vAlign w:val="center"/>
          </w:tcPr>
          <w:p>
            <w:pPr>
              <w:spacing w:line="360" w:lineRule="auto"/>
              <w:jc w:val="center"/>
              <w:rPr>
                <w:b/>
                <w:bCs/>
                <w:color w:val="000000"/>
                <w:sz w:val="21"/>
                <w:szCs w:val="21"/>
              </w:rPr>
            </w:pPr>
            <w:r>
              <w:rPr>
                <w:rFonts w:hint="eastAsia"/>
                <w:b/>
                <w:bCs/>
                <w:color w:val="000000"/>
                <w:sz w:val="21"/>
                <w:szCs w:val="21"/>
              </w:rPr>
              <w:t>监狱企业的证明文件</w:t>
            </w:r>
          </w:p>
          <w:p>
            <w:pPr>
              <w:spacing w:line="360" w:lineRule="auto"/>
              <w:ind w:firstLine="308" w:firstLineChars="147"/>
              <w:rPr>
                <w:sz w:val="21"/>
                <w:szCs w:val="21"/>
              </w:rPr>
            </w:pPr>
            <w:r>
              <w:rPr>
                <w:rFonts w:hint="eastAsia"/>
                <w:sz w:val="21"/>
                <w:szCs w:val="21"/>
              </w:rPr>
              <w:t>说明：监狱企业参加政府采购活动时，应当提供由省级以上监狱管理局、戒毒管理局（含新疆生产建设兵团）出具的属于监狱企业的证明文件复印件，并加盖投标单位公章。</w:t>
            </w:r>
          </w:p>
          <w:p>
            <w:pPr>
              <w:spacing w:line="360" w:lineRule="auto"/>
              <w:ind w:right="1560" w:firstLine="3780" w:firstLineChars="1800"/>
              <w:jc w:val="both"/>
              <w:rPr>
                <w:color w:val="000000"/>
                <w:sz w:val="21"/>
                <w:szCs w:val="21"/>
              </w:rPr>
            </w:pPr>
          </w:p>
          <w:p>
            <w:pPr>
              <w:spacing w:line="360" w:lineRule="auto"/>
              <w:ind w:right="1560" w:firstLine="3780" w:firstLineChars="1800"/>
              <w:jc w:val="both"/>
              <w:rPr>
                <w:color w:val="000000"/>
                <w:sz w:val="21"/>
                <w:szCs w:val="21"/>
                <w:u w:val="single"/>
              </w:rPr>
            </w:pPr>
            <w:r>
              <w:rPr>
                <w:rFonts w:hint="eastAsia"/>
                <w:color w:val="000000"/>
                <w:sz w:val="21"/>
                <w:szCs w:val="21"/>
              </w:rPr>
              <w:t xml:space="preserve">企业名称（盖章）： </w:t>
            </w:r>
          </w:p>
          <w:p>
            <w:pPr>
              <w:spacing w:line="360" w:lineRule="auto"/>
              <w:rPr>
                <w:color w:val="000000"/>
                <w:sz w:val="21"/>
                <w:szCs w:val="21"/>
                <w:u w:val="single"/>
              </w:rPr>
            </w:pPr>
            <w:r>
              <w:rPr>
                <w:rFonts w:hint="eastAsia"/>
                <w:color w:val="000000"/>
                <w:sz w:val="21"/>
                <w:szCs w:val="21"/>
              </w:rPr>
              <w:t xml:space="preserve">                                     声明日期：</w:t>
            </w:r>
            <w:r>
              <w:rPr>
                <w:rFonts w:hint="eastAsia"/>
                <w:color w:val="000000"/>
                <w:sz w:val="21"/>
                <w:szCs w:val="21"/>
                <w:u w:val="single"/>
              </w:rPr>
              <w:t xml:space="preserve">               年    月   日</w:t>
            </w:r>
          </w:p>
          <w:p>
            <w:pPr>
              <w:spacing w:line="280" w:lineRule="exact"/>
              <w:rPr>
                <w:b/>
                <w:sz w:val="21"/>
                <w:szCs w:val="21"/>
              </w:rPr>
            </w:pPr>
          </w:p>
        </w:tc>
      </w:tr>
    </w:tbl>
    <w:p>
      <w:pPr>
        <w:spacing w:line="360" w:lineRule="auto"/>
        <w:jc w:val="both"/>
        <w:rPr>
          <w:sz w:val="21"/>
          <w:szCs w:val="21"/>
          <w:lang w:val="en-GB"/>
        </w:rPr>
      </w:pPr>
    </w:p>
    <w:p>
      <w:pPr>
        <w:spacing w:line="360" w:lineRule="exact"/>
        <w:jc w:val="both"/>
        <w:rPr>
          <w:sz w:val="21"/>
          <w:szCs w:val="21"/>
          <w:lang w:val="en-GB"/>
        </w:rPr>
      </w:pPr>
      <w:r>
        <w:rPr>
          <w:rFonts w:hint="eastAsia"/>
          <w:color w:val="000000"/>
          <w:sz w:val="21"/>
          <w:szCs w:val="21"/>
        </w:rPr>
        <w:t>填报要求：投标人为监狱企业时才需要提供上表中说明所要求的有效证明文件，否则无效。</w:t>
      </w:r>
    </w:p>
    <w:p>
      <w:pPr>
        <w:spacing w:line="360" w:lineRule="auto"/>
        <w:jc w:val="both"/>
        <w:rPr>
          <w:sz w:val="21"/>
          <w:szCs w:val="21"/>
          <w:lang w:val="en-GB"/>
        </w:rPr>
      </w:pPr>
    </w:p>
    <w:p>
      <w:pPr>
        <w:spacing w:line="360" w:lineRule="auto"/>
        <w:jc w:val="both"/>
        <w:rPr>
          <w:sz w:val="21"/>
          <w:szCs w:val="21"/>
          <w:lang w:val="en-GB"/>
        </w:rPr>
      </w:pPr>
    </w:p>
    <w:p>
      <w:pPr>
        <w:spacing w:line="360" w:lineRule="auto"/>
        <w:jc w:val="both"/>
        <w:rPr>
          <w:sz w:val="21"/>
          <w:szCs w:val="21"/>
          <w:lang w:val="en-GB"/>
        </w:rPr>
      </w:pPr>
    </w:p>
    <w:tbl>
      <w:tblPr>
        <w:tblStyle w:val="13"/>
        <w:tblW w:w="962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62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jc w:val="center"/>
        </w:trPr>
        <w:tc>
          <w:tcPr>
            <w:tcW w:w="9628" w:type="dxa"/>
            <w:tcBorders>
              <w:bottom w:val="single" w:color="auto" w:sz="6" w:space="0"/>
            </w:tcBorders>
            <w:shd w:val="clear" w:color="auto" w:fill="BFBFBF"/>
            <w:vAlign w:val="center"/>
          </w:tcPr>
          <w:p>
            <w:pPr>
              <w:jc w:val="center"/>
              <w:rPr>
                <w:b/>
                <w:sz w:val="21"/>
                <w:szCs w:val="21"/>
              </w:rPr>
            </w:pPr>
            <w:r>
              <w:rPr>
                <w:rFonts w:hint="eastAsia"/>
                <w:b/>
                <w:sz w:val="21"/>
                <w:szCs w:val="21"/>
              </w:rPr>
              <w:t>《三部门联合发布关于促进残疾人就业政府采购政策的通知》财库〔2017〕141号）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jc w:val="center"/>
        </w:trPr>
        <w:tc>
          <w:tcPr>
            <w:tcW w:w="9628" w:type="dxa"/>
            <w:tcBorders>
              <w:top w:val="single" w:color="auto" w:sz="6" w:space="0"/>
              <w:bottom w:val="single" w:color="auto" w:sz="6" w:space="0"/>
            </w:tcBorders>
            <w:shd w:val="clear" w:color="auto" w:fill="FFFFFF"/>
            <w:vAlign w:val="center"/>
          </w:tcPr>
          <w:p>
            <w:pPr>
              <w:jc w:val="center"/>
              <w:rPr>
                <w:b/>
                <w:bCs/>
                <w:color w:val="000000"/>
                <w:sz w:val="21"/>
                <w:szCs w:val="21"/>
              </w:rPr>
            </w:pPr>
            <w:r>
              <w:rPr>
                <w:rFonts w:hint="eastAsia"/>
                <w:b/>
                <w:bCs/>
                <w:color w:val="000000"/>
                <w:sz w:val="21"/>
                <w:szCs w:val="21"/>
              </w:rPr>
              <w:t>残疾人福利性单位声明函</w:t>
            </w:r>
          </w:p>
          <w:p>
            <w:pPr>
              <w:spacing w:line="360" w:lineRule="auto"/>
              <w:ind w:firstLine="525" w:firstLineChars="250"/>
              <w:rPr>
                <w:color w:val="000000"/>
                <w:sz w:val="21"/>
                <w:szCs w:val="21"/>
              </w:rPr>
            </w:pPr>
            <w:r>
              <w:rPr>
                <w:rFonts w:hint="eastAsia"/>
                <w:color w:val="000000"/>
                <w:sz w:val="21"/>
                <w:szCs w:val="21"/>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20" w:firstLineChars="200"/>
              <w:rPr>
                <w:color w:val="000000"/>
                <w:sz w:val="21"/>
                <w:szCs w:val="21"/>
              </w:rPr>
            </w:pPr>
            <w:r>
              <w:rPr>
                <w:rFonts w:hint="eastAsia"/>
                <w:color w:val="000000"/>
                <w:sz w:val="21"/>
                <w:szCs w:val="21"/>
              </w:rPr>
              <w:t>本单位对上述声明的真实性负责。如有虚假，将依法承担相应责任。</w:t>
            </w:r>
          </w:p>
          <w:p>
            <w:pPr>
              <w:spacing w:line="360" w:lineRule="auto"/>
              <w:ind w:right="1560" w:firstLine="5355" w:firstLineChars="2550"/>
              <w:jc w:val="both"/>
              <w:rPr>
                <w:color w:val="000000"/>
                <w:sz w:val="21"/>
                <w:szCs w:val="21"/>
              </w:rPr>
            </w:pPr>
          </w:p>
          <w:p>
            <w:pPr>
              <w:spacing w:line="360" w:lineRule="auto"/>
              <w:ind w:right="1560" w:firstLine="5355" w:firstLineChars="2550"/>
              <w:jc w:val="both"/>
              <w:rPr>
                <w:color w:val="000000"/>
                <w:sz w:val="21"/>
                <w:szCs w:val="21"/>
                <w:u w:val="single"/>
              </w:rPr>
            </w:pPr>
            <w:r>
              <w:rPr>
                <w:rFonts w:hint="eastAsia"/>
                <w:color w:val="000000"/>
                <w:sz w:val="21"/>
                <w:szCs w:val="21"/>
              </w:rPr>
              <w:t xml:space="preserve">企业名称（盖章）： </w:t>
            </w:r>
          </w:p>
          <w:p>
            <w:pPr>
              <w:spacing w:line="360" w:lineRule="auto"/>
              <w:rPr>
                <w:color w:val="000000"/>
                <w:sz w:val="21"/>
                <w:szCs w:val="21"/>
              </w:rPr>
            </w:pPr>
            <w:r>
              <w:rPr>
                <w:rFonts w:hint="eastAsia"/>
                <w:color w:val="000000"/>
                <w:sz w:val="21"/>
                <w:szCs w:val="21"/>
              </w:rPr>
              <w:t xml:space="preserve">                                                   声明日期：</w:t>
            </w:r>
            <w:r>
              <w:rPr>
                <w:rFonts w:hint="eastAsia"/>
                <w:color w:val="000000"/>
                <w:sz w:val="21"/>
                <w:szCs w:val="21"/>
                <w:u w:val="single"/>
              </w:rPr>
              <w:t xml:space="preserve">               年    月   日</w:t>
            </w:r>
          </w:p>
          <w:p>
            <w:pPr>
              <w:spacing w:line="280" w:lineRule="exact"/>
              <w:rPr>
                <w:b/>
                <w:sz w:val="21"/>
                <w:szCs w:val="21"/>
              </w:rPr>
            </w:pPr>
          </w:p>
        </w:tc>
      </w:tr>
    </w:tbl>
    <w:p>
      <w:pPr>
        <w:spacing w:line="360" w:lineRule="exact"/>
        <w:jc w:val="both"/>
        <w:rPr>
          <w:sz w:val="21"/>
          <w:szCs w:val="21"/>
          <w:lang w:val="en-GB"/>
        </w:rPr>
      </w:pPr>
      <w:r>
        <w:rPr>
          <w:rFonts w:hint="eastAsia"/>
          <w:color w:val="000000"/>
          <w:sz w:val="21"/>
          <w:szCs w:val="21"/>
        </w:rPr>
        <w:t>填报要求： 投标人为残疾人福利性单位时才需要提供上表声明函，否则无效。</w:t>
      </w:r>
    </w:p>
    <w:p>
      <w:pPr>
        <w:spacing w:line="360" w:lineRule="auto"/>
        <w:jc w:val="both"/>
        <w:rPr>
          <w:sz w:val="21"/>
          <w:szCs w:val="21"/>
          <w:lang w:val="en-GB"/>
        </w:rPr>
      </w:pPr>
    </w:p>
    <w:p>
      <w:r>
        <w:br w:type="page"/>
      </w:r>
    </w:p>
    <w:tbl>
      <w:tblPr>
        <w:tblStyle w:val="13"/>
        <w:tblW w:w="962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34"/>
        <w:gridCol w:w="1559"/>
        <w:gridCol w:w="2977"/>
        <w:gridCol w:w="1275"/>
        <w:gridCol w:w="1276"/>
        <w:gridCol w:w="1134"/>
        <w:gridCol w:w="87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90" w:hRule="atLeast"/>
          <w:jc w:val="center"/>
        </w:trPr>
        <w:tc>
          <w:tcPr>
            <w:tcW w:w="9628" w:type="dxa"/>
            <w:gridSpan w:val="7"/>
            <w:tcBorders>
              <w:bottom w:val="single" w:color="auto" w:sz="4" w:space="0"/>
            </w:tcBorders>
            <w:shd w:val="clear" w:color="auto" w:fill="BFBFBF"/>
            <w:vAlign w:val="center"/>
          </w:tcPr>
          <w:p>
            <w:pPr>
              <w:spacing w:line="360" w:lineRule="auto"/>
              <w:jc w:val="both"/>
              <w:rPr>
                <w:sz w:val="21"/>
                <w:szCs w:val="21"/>
                <w:lang w:val="en-GB"/>
              </w:rPr>
            </w:pPr>
            <w:r>
              <w:rPr>
                <w:rFonts w:hint="eastAsia"/>
                <w:sz w:val="21"/>
                <w:szCs w:val="21"/>
              </w:rPr>
              <w:br w:type="page"/>
            </w:r>
            <w:r>
              <w:rPr>
                <w:sz w:val="21"/>
                <w:szCs w:val="21"/>
              </w:rPr>
              <w:br w:type="page"/>
            </w:r>
            <w:r>
              <w:rPr>
                <w:rFonts w:hint="eastAsia"/>
                <w:b/>
                <w:sz w:val="21"/>
                <w:szCs w:val="21"/>
                <w:lang w:val="en-US"/>
              </w:rPr>
              <w:t>《财政部 发展改革委 生态环境部 市场监管总局关于调整优化节能产品 环境标志产品政府采购执行机制的通知》（财库〔2019〕9号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90" w:hRule="atLeast"/>
          <w:jc w:val="center"/>
        </w:trPr>
        <w:tc>
          <w:tcPr>
            <w:tcW w:w="534" w:type="dxa"/>
            <w:vMerge w:val="restart"/>
            <w:vAlign w:val="center"/>
          </w:tcPr>
          <w:p>
            <w:pPr>
              <w:spacing w:line="360" w:lineRule="auto"/>
              <w:jc w:val="both"/>
              <w:rPr>
                <w:b/>
                <w:sz w:val="21"/>
                <w:szCs w:val="21"/>
                <w:lang w:val="en-GB"/>
              </w:rPr>
            </w:pPr>
            <w:r>
              <w:rPr>
                <w:rFonts w:hint="eastAsia"/>
                <w:b/>
                <w:sz w:val="21"/>
                <w:szCs w:val="21"/>
                <w:lang w:val="en-GB"/>
              </w:rPr>
              <w:t>节能产品</w:t>
            </w:r>
          </w:p>
        </w:tc>
        <w:tc>
          <w:tcPr>
            <w:tcW w:w="1559" w:type="dxa"/>
            <w:vMerge w:val="restart"/>
            <w:vAlign w:val="center"/>
          </w:tcPr>
          <w:p>
            <w:pPr>
              <w:spacing w:line="360" w:lineRule="auto"/>
              <w:jc w:val="both"/>
              <w:rPr>
                <w:sz w:val="21"/>
                <w:szCs w:val="21"/>
                <w:lang w:val="en-GB"/>
              </w:rPr>
            </w:pPr>
            <w:r>
              <w:rPr>
                <w:rFonts w:hint="eastAsia"/>
                <w:sz w:val="21"/>
                <w:szCs w:val="21"/>
                <w:lang w:val="en-GB"/>
              </w:rPr>
              <w:t>所投产品名称</w:t>
            </w:r>
          </w:p>
        </w:tc>
        <w:tc>
          <w:tcPr>
            <w:tcW w:w="2977" w:type="dxa"/>
            <w:vMerge w:val="restart"/>
            <w:vAlign w:val="center"/>
          </w:tcPr>
          <w:p>
            <w:pPr>
              <w:spacing w:line="360" w:lineRule="auto"/>
              <w:jc w:val="both"/>
              <w:rPr>
                <w:sz w:val="21"/>
                <w:szCs w:val="21"/>
                <w:lang w:val="en-GB"/>
              </w:rPr>
            </w:pPr>
            <w:r>
              <w:rPr>
                <w:rFonts w:hint="eastAsia"/>
                <w:sz w:val="21"/>
                <w:szCs w:val="21"/>
                <w:lang w:val="en-US"/>
              </w:rPr>
              <w:t>在《节能产品政府采购品目清单》中的产品类别名称</w:t>
            </w:r>
          </w:p>
        </w:tc>
        <w:tc>
          <w:tcPr>
            <w:tcW w:w="2551" w:type="dxa"/>
            <w:gridSpan w:val="2"/>
            <w:tcBorders>
              <w:bottom w:val="single" w:color="auto" w:sz="4" w:space="0"/>
            </w:tcBorders>
            <w:vAlign w:val="center"/>
          </w:tcPr>
          <w:p>
            <w:pPr>
              <w:spacing w:line="360" w:lineRule="auto"/>
              <w:jc w:val="both"/>
              <w:rPr>
                <w:sz w:val="21"/>
                <w:szCs w:val="21"/>
                <w:lang w:val="en-GB"/>
              </w:rPr>
            </w:pPr>
            <w:r>
              <w:rPr>
                <w:rFonts w:hint="eastAsia"/>
                <w:sz w:val="21"/>
                <w:szCs w:val="21"/>
                <w:lang w:val="en-US"/>
              </w:rPr>
              <w:t>节能产品认证证书</w:t>
            </w:r>
          </w:p>
        </w:tc>
        <w:tc>
          <w:tcPr>
            <w:tcW w:w="1134" w:type="dxa"/>
            <w:vMerge w:val="restart"/>
            <w:vAlign w:val="center"/>
          </w:tcPr>
          <w:p>
            <w:pPr>
              <w:spacing w:line="360" w:lineRule="auto"/>
              <w:jc w:val="both"/>
              <w:rPr>
                <w:sz w:val="21"/>
                <w:szCs w:val="21"/>
                <w:lang w:val="en-GB"/>
              </w:rPr>
            </w:pPr>
            <w:r>
              <w:rPr>
                <w:rFonts w:hint="eastAsia"/>
                <w:sz w:val="21"/>
                <w:szCs w:val="21"/>
                <w:lang w:val="en-GB"/>
              </w:rPr>
              <w:t>证书</w:t>
            </w:r>
          </w:p>
          <w:p>
            <w:pPr>
              <w:spacing w:line="360" w:lineRule="auto"/>
              <w:jc w:val="both"/>
              <w:rPr>
                <w:sz w:val="21"/>
                <w:szCs w:val="21"/>
                <w:lang w:val="en-GB"/>
              </w:rPr>
            </w:pPr>
            <w:r>
              <w:rPr>
                <w:rFonts w:hint="eastAsia"/>
                <w:sz w:val="21"/>
                <w:szCs w:val="21"/>
                <w:lang w:val="en-GB"/>
              </w:rPr>
              <w:t>复印件</w:t>
            </w:r>
          </w:p>
        </w:tc>
        <w:tc>
          <w:tcPr>
            <w:tcW w:w="873" w:type="dxa"/>
            <w:vMerge w:val="restart"/>
            <w:vAlign w:val="center"/>
          </w:tcPr>
          <w:p>
            <w:pPr>
              <w:spacing w:line="360" w:lineRule="auto"/>
              <w:jc w:val="both"/>
              <w:rPr>
                <w:sz w:val="21"/>
                <w:szCs w:val="21"/>
                <w:lang w:val="en-GB"/>
              </w:rPr>
            </w:pPr>
            <w:r>
              <w:rPr>
                <w:rFonts w:hint="eastAsia"/>
                <w:sz w:val="21"/>
                <w:szCs w:val="21"/>
                <w:lang w:val="en-GB"/>
              </w:rPr>
              <w:t>金额</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534" w:type="dxa"/>
            <w:vMerge w:val="continue"/>
            <w:vAlign w:val="center"/>
          </w:tcPr>
          <w:p>
            <w:pPr>
              <w:spacing w:line="360" w:lineRule="auto"/>
              <w:jc w:val="both"/>
              <w:rPr>
                <w:b/>
                <w:sz w:val="21"/>
                <w:szCs w:val="21"/>
                <w:lang w:val="en-GB"/>
              </w:rPr>
            </w:pPr>
          </w:p>
        </w:tc>
        <w:tc>
          <w:tcPr>
            <w:tcW w:w="1559" w:type="dxa"/>
            <w:vMerge w:val="continue"/>
            <w:vAlign w:val="center"/>
          </w:tcPr>
          <w:p>
            <w:pPr>
              <w:spacing w:line="360" w:lineRule="auto"/>
              <w:jc w:val="both"/>
              <w:rPr>
                <w:sz w:val="21"/>
                <w:szCs w:val="21"/>
                <w:lang w:val="en-GB"/>
              </w:rPr>
            </w:pPr>
          </w:p>
        </w:tc>
        <w:tc>
          <w:tcPr>
            <w:tcW w:w="2977" w:type="dxa"/>
            <w:vMerge w:val="continue"/>
            <w:vAlign w:val="center"/>
          </w:tcPr>
          <w:p>
            <w:pPr>
              <w:spacing w:line="360" w:lineRule="auto"/>
              <w:jc w:val="both"/>
              <w:rPr>
                <w:sz w:val="21"/>
                <w:szCs w:val="21"/>
                <w:lang w:val="en-US"/>
              </w:rPr>
            </w:pPr>
          </w:p>
        </w:tc>
        <w:tc>
          <w:tcPr>
            <w:tcW w:w="1275" w:type="dxa"/>
            <w:tcBorders>
              <w:top w:val="single" w:color="auto" w:sz="4" w:space="0"/>
            </w:tcBorders>
            <w:vAlign w:val="center"/>
          </w:tcPr>
          <w:p>
            <w:pPr>
              <w:spacing w:line="360" w:lineRule="auto"/>
              <w:jc w:val="both"/>
              <w:rPr>
                <w:sz w:val="21"/>
                <w:szCs w:val="21"/>
                <w:lang w:val="en-US"/>
              </w:rPr>
            </w:pPr>
            <w:r>
              <w:rPr>
                <w:rFonts w:hint="eastAsia"/>
                <w:sz w:val="21"/>
                <w:szCs w:val="21"/>
                <w:lang w:val="en-US"/>
              </w:rPr>
              <w:t>认证机构</w:t>
            </w:r>
          </w:p>
        </w:tc>
        <w:tc>
          <w:tcPr>
            <w:tcW w:w="1276" w:type="dxa"/>
            <w:tcBorders>
              <w:top w:val="single" w:color="auto" w:sz="4" w:space="0"/>
            </w:tcBorders>
            <w:vAlign w:val="center"/>
          </w:tcPr>
          <w:p>
            <w:pPr>
              <w:spacing w:line="360" w:lineRule="auto"/>
              <w:jc w:val="both"/>
              <w:rPr>
                <w:sz w:val="21"/>
                <w:szCs w:val="21"/>
                <w:lang w:val="en-US"/>
              </w:rPr>
            </w:pPr>
            <w:r>
              <w:rPr>
                <w:rFonts w:hint="eastAsia"/>
                <w:sz w:val="21"/>
                <w:szCs w:val="21"/>
                <w:lang w:val="en-US"/>
              </w:rPr>
              <w:t>证书有效期</w:t>
            </w:r>
          </w:p>
        </w:tc>
        <w:tc>
          <w:tcPr>
            <w:tcW w:w="1134" w:type="dxa"/>
            <w:vMerge w:val="continue"/>
            <w:vAlign w:val="center"/>
          </w:tcPr>
          <w:p>
            <w:pPr>
              <w:spacing w:line="360" w:lineRule="auto"/>
              <w:jc w:val="both"/>
              <w:rPr>
                <w:sz w:val="21"/>
                <w:szCs w:val="21"/>
                <w:lang w:val="en-GB"/>
              </w:rPr>
            </w:pPr>
          </w:p>
        </w:tc>
        <w:tc>
          <w:tcPr>
            <w:tcW w:w="873" w:type="dxa"/>
            <w:vMerge w:val="continue"/>
            <w:vAlign w:val="center"/>
          </w:tcPr>
          <w:p>
            <w:pPr>
              <w:spacing w:line="360" w:lineRule="auto"/>
              <w:jc w:val="both"/>
              <w:rPr>
                <w:sz w:val="21"/>
                <w:szCs w:val="21"/>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3" w:hRule="atLeast"/>
          <w:jc w:val="center"/>
        </w:trPr>
        <w:tc>
          <w:tcPr>
            <w:tcW w:w="534" w:type="dxa"/>
            <w:vMerge w:val="continue"/>
            <w:vAlign w:val="center"/>
          </w:tcPr>
          <w:p>
            <w:pPr>
              <w:spacing w:line="360" w:lineRule="auto"/>
              <w:jc w:val="both"/>
              <w:rPr>
                <w:b/>
                <w:sz w:val="21"/>
                <w:szCs w:val="21"/>
                <w:lang w:val="en-GB"/>
              </w:rPr>
            </w:pPr>
          </w:p>
        </w:tc>
        <w:tc>
          <w:tcPr>
            <w:tcW w:w="1559" w:type="dxa"/>
            <w:vAlign w:val="center"/>
          </w:tcPr>
          <w:p>
            <w:pPr>
              <w:spacing w:line="360" w:lineRule="auto"/>
              <w:jc w:val="both"/>
              <w:rPr>
                <w:sz w:val="21"/>
                <w:szCs w:val="21"/>
                <w:lang w:val="en-US"/>
              </w:rPr>
            </w:pPr>
            <w:r>
              <w:rPr>
                <w:rFonts w:hint="eastAsia"/>
                <w:sz w:val="21"/>
                <w:szCs w:val="21"/>
                <w:lang w:val="en-US"/>
              </w:rPr>
              <w:t>……</w:t>
            </w:r>
          </w:p>
        </w:tc>
        <w:tc>
          <w:tcPr>
            <w:tcW w:w="2977" w:type="dxa"/>
            <w:vAlign w:val="center"/>
          </w:tcPr>
          <w:p>
            <w:pPr>
              <w:spacing w:line="360" w:lineRule="auto"/>
              <w:jc w:val="both"/>
              <w:rPr>
                <w:sz w:val="21"/>
                <w:szCs w:val="21"/>
                <w:lang w:val="en-GB"/>
              </w:rPr>
            </w:pPr>
            <w:r>
              <w:rPr>
                <w:rFonts w:hint="eastAsia"/>
                <w:sz w:val="21"/>
                <w:szCs w:val="21"/>
                <w:lang w:val="en-GB"/>
              </w:rPr>
              <w:t>……</w:t>
            </w:r>
          </w:p>
        </w:tc>
        <w:tc>
          <w:tcPr>
            <w:tcW w:w="1275" w:type="dxa"/>
            <w:vAlign w:val="center"/>
          </w:tcPr>
          <w:p>
            <w:pPr>
              <w:spacing w:line="360" w:lineRule="auto"/>
              <w:jc w:val="both"/>
              <w:rPr>
                <w:sz w:val="21"/>
                <w:szCs w:val="21"/>
                <w:lang w:val="en-GB"/>
              </w:rPr>
            </w:pPr>
            <w:r>
              <w:rPr>
                <w:rFonts w:hint="eastAsia"/>
                <w:sz w:val="21"/>
                <w:szCs w:val="21"/>
                <w:lang w:val="en-GB"/>
              </w:rPr>
              <w:t>……</w:t>
            </w:r>
          </w:p>
        </w:tc>
        <w:tc>
          <w:tcPr>
            <w:tcW w:w="1276" w:type="dxa"/>
            <w:vAlign w:val="center"/>
          </w:tcPr>
          <w:p>
            <w:pPr>
              <w:spacing w:line="360" w:lineRule="auto"/>
              <w:jc w:val="both"/>
              <w:rPr>
                <w:sz w:val="21"/>
                <w:szCs w:val="21"/>
                <w:lang w:val="en-GB"/>
              </w:rPr>
            </w:pPr>
            <w:r>
              <w:rPr>
                <w:rFonts w:hint="eastAsia"/>
                <w:sz w:val="21"/>
                <w:szCs w:val="21"/>
                <w:lang w:val="en-GB"/>
              </w:rPr>
              <w:t>……</w:t>
            </w:r>
          </w:p>
        </w:tc>
        <w:tc>
          <w:tcPr>
            <w:tcW w:w="1134" w:type="dxa"/>
            <w:vAlign w:val="center"/>
          </w:tcPr>
          <w:p>
            <w:pPr>
              <w:spacing w:line="360" w:lineRule="auto"/>
              <w:jc w:val="both"/>
              <w:rPr>
                <w:sz w:val="21"/>
                <w:szCs w:val="21"/>
                <w:lang w:val="en-GB"/>
              </w:rPr>
            </w:pPr>
            <w:r>
              <w:rPr>
                <w:rFonts w:hint="eastAsia"/>
                <w:sz w:val="21"/>
                <w:szCs w:val="21"/>
                <w:lang w:val="en-US"/>
              </w:rPr>
              <w:t>第（ ）页</w:t>
            </w:r>
          </w:p>
        </w:tc>
        <w:tc>
          <w:tcPr>
            <w:tcW w:w="873" w:type="dxa"/>
            <w:vAlign w:val="center"/>
          </w:tcPr>
          <w:p>
            <w:pPr>
              <w:spacing w:line="360" w:lineRule="auto"/>
              <w:jc w:val="both"/>
              <w:rPr>
                <w:sz w:val="21"/>
                <w:szCs w:val="21"/>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4" w:hRule="atLeast"/>
          <w:jc w:val="center"/>
        </w:trPr>
        <w:tc>
          <w:tcPr>
            <w:tcW w:w="534" w:type="dxa"/>
            <w:vMerge w:val="continue"/>
            <w:vAlign w:val="center"/>
          </w:tcPr>
          <w:p>
            <w:pPr>
              <w:spacing w:line="360" w:lineRule="auto"/>
              <w:jc w:val="both"/>
              <w:rPr>
                <w:b/>
                <w:sz w:val="21"/>
                <w:szCs w:val="21"/>
                <w:lang w:val="en-GB"/>
              </w:rPr>
            </w:pPr>
          </w:p>
        </w:tc>
        <w:tc>
          <w:tcPr>
            <w:tcW w:w="1559" w:type="dxa"/>
            <w:vAlign w:val="center"/>
          </w:tcPr>
          <w:p>
            <w:pPr>
              <w:spacing w:line="360" w:lineRule="auto"/>
              <w:jc w:val="both"/>
              <w:rPr>
                <w:sz w:val="21"/>
                <w:szCs w:val="21"/>
                <w:lang w:val="en-US"/>
              </w:rPr>
            </w:pPr>
          </w:p>
        </w:tc>
        <w:tc>
          <w:tcPr>
            <w:tcW w:w="2977" w:type="dxa"/>
            <w:vAlign w:val="center"/>
          </w:tcPr>
          <w:p>
            <w:pPr>
              <w:spacing w:line="360" w:lineRule="auto"/>
              <w:jc w:val="both"/>
              <w:rPr>
                <w:sz w:val="21"/>
                <w:szCs w:val="21"/>
                <w:lang w:val="en-GB"/>
              </w:rPr>
            </w:pPr>
          </w:p>
        </w:tc>
        <w:tc>
          <w:tcPr>
            <w:tcW w:w="1275" w:type="dxa"/>
            <w:vAlign w:val="center"/>
          </w:tcPr>
          <w:p>
            <w:pPr>
              <w:spacing w:line="360" w:lineRule="auto"/>
              <w:jc w:val="both"/>
              <w:rPr>
                <w:sz w:val="21"/>
                <w:szCs w:val="21"/>
                <w:lang w:val="en-GB"/>
              </w:rPr>
            </w:pPr>
          </w:p>
        </w:tc>
        <w:tc>
          <w:tcPr>
            <w:tcW w:w="1276" w:type="dxa"/>
            <w:vAlign w:val="center"/>
          </w:tcPr>
          <w:p>
            <w:pPr>
              <w:spacing w:line="360" w:lineRule="auto"/>
              <w:jc w:val="both"/>
              <w:rPr>
                <w:sz w:val="21"/>
                <w:szCs w:val="21"/>
                <w:lang w:val="en-GB"/>
              </w:rPr>
            </w:pPr>
          </w:p>
        </w:tc>
        <w:tc>
          <w:tcPr>
            <w:tcW w:w="1134" w:type="dxa"/>
            <w:vAlign w:val="center"/>
          </w:tcPr>
          <w:p>
            <w:pPr>
              <w:spacing w:line="360" w:lineRule="auto"/>
              <w:jc w:val="both"/>
              <w:rPr>
                <w:sz w:val="21"/>
                <w:szCs w:val="21"/>
                <w:lang w:val="en-GB"/>
              </w:rPr>
            </w:pPr>
          </w:p>
        </w:tc>
        <w:tc>
          <w:tcPr>
            <w:tcW w:w="873" w:type="dxa"/>
            <w:vAlign w:val="center"/>
          </w:tcPr>
          <w:p>
            <w:pPr>
              <w:spacing w:line="360" w:lineRule="auto"/>
              <w:jc w:val="both"/>
              <w:rPr>
                <w:sz w:val="21"/>
                <w:szCs w:val="21"/>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534" w:type="dxa"/>
            <w:vMerge w:val="continue"/>
            <w:vAlign w:val="center"/>
          </w:tcPr>
          <w:p>
            <w:pPr>
              <w:spacing w:line="360" w:lineRule="auto"/>
              <w:jc w:val="both"/>
              <w:rPr>
                <w:b/>
                <w:sz w:val="21"/>
                <w:szCs w:val="21"/>
                <w:lang w:val="en-GB"/>
              </w:rPr>
            </w:pPr>
          </w:p>
        </w:tc>
        <w:tc>
          <w:tcPr>
            <w:tcW w:w="7087" w:type="dxa"/>
            <w:gridSpan w:val="4"/>
            <w:vAlign w:val="center"/>
          </w:tcPr>
          <w:p>
            <w:pPr>
              <w:spacing w:line="360" w:lineRule="auto"/>
              <w:jc w:val="both"/>
              <w:rPr>
                <w:sz w:val="21"/>
                <w:szCs w:val="21"/>
                <w:lang w:val="en-GB"/>
              </w:rPr>
            </w:pPr>
            <w:r>
              <w:rPr>
                <w:rFonts w:hint="eastAsia"/>
                <w:sz w:val="21"/>
                <w:szCs w:val="21"/>
                <w:lang w:val="en-GB"/>
              </w:rPr>
              <w:t xml:space="preserve">                                            节能产品金额合计：</w:t>
            </w:r>
          </w:p>
        </w:tc>
        <w:tc>
          <w:tcPr>
            <w:tcW w:w="1134" w:type="dxa"/>
            <w:vAlign w:val="center"/>
          </w:tcPr>
          <w:p>
            <w:pPr>
              <w:spacing w:line="360" w:lineRule="auto"/>
              <w:jc w:val="both"/>
              <w:rPr>
                <w:sz w:val="21"/>
                <w:szCs w:val="21"/>
                <w:lang w:val="en-GB"/>
              </w:rPr>
            </w:pPr>
          </w:p>
        </w:tc>
        <w:tc>
          <w:tcPr>
            <w:tcW w:w="873" w:type="dxa"/>
            <w:vAlign w:val="center"/>
          </w:tcPr>
          <w:p>
            <w:pPr>
              <w:spacing w:line="360" w:lineRule="auto"/>
              <w:jc w:val="both"/>
              <w:rPr>
                <w:sz w:val="21"/>
                <w:szCs w:val="21"/>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0" w:hRule="atLeast"/>
          <w:jc w:val="center"/>
        </w:trPr>
        <w:tc>
          <w:tcPr>
            <w:tcW w:w="534" w:type="dxa"/>
            <w:vMerge w:val="restart"/>
            <w:vAlign w:val="center"/>
          </w:tcPr>
          <w:p>
            <w:pPr>
              <w:spacing w:line="360" w:lineRule="auto"/>
              <w:jc w:val="both"/>
              <w:rPr>
                <w:b/>
                <w:sz w:val="21"/>
                <w:szCs w:val="21"/>
                <w:lang w:val="en-GB"/>
              </w:rPr>
            </w:pPr>
            <w:r>
              <w:rPr>
                <w:rFonts w:hint="eastAsia"/>
                <w:b/>
                <w:sz w:val="21"/>
                <w:szCs w:val="21"/>
                <w:lang w:val="en-GB"/>
              </w:rPr>
              <w:t>环境标志产品</w:t>
            </w:r>
          </w:p>
        </w:tc>
        <w:tc>
          <w:tcPr>
            <w:tcW w:w="1559" w:type="dxa"/>
            <w:vMerge w:val="restart"/>
            <w:vAlign w:val="center"/>
          </w:tcPr>
          <w:p>
            <w:pPr>
              <w:spacing w:line="360" w:lineRule="auto"/>
              <w:jc w:val="both"/>
              <w:rPr>
                <w:sz w:val="21"/>
                <w:szCs w:val="21"/>
                <w:lang w:val="en-GB"/>
              </w:rPr>
            </w:pPr>
            <w:r>
              <w:rPr>
                <w:rFonts w:hint="eastAsia"/>
                <w:sz w:val="21"/>
                <w:szCs w:val="21"/>
                <w:lang w:val="en-GB"/>
              </w:rPr>
              <w:t>所投产品名称</w:t>
            </w:r>
          </w:p>
        </w:tc>
        <w:tc>
          <w:tcPr>
            <w:tcW w:w="2977" w:type="dxa"/>
            <w:vMerge w:val="restart"/>
            <w:vAlign w:val="center"/>
          </w:tcPr>
          <w:p>
            <w:pPr>
              <w:spacing w:line="360" w:lineRule="auto"/>
              <w:jc w:val="both"/>
              <w:rPr>
                <w:sz w:val="21"/>
                <w:szCs w:val="21"/>
                <w:lang w:val="en-GB"/>
              </w:rPr>
            </w:pPr>
            <w:r>
              <w:rPr>
                <w:rFonts w:hint="eastAsia"/>
                <w:sz w:val="21"/>
                <w:szCs w:val="21"/>
                <w:lang w:val="en-US"/>
              </w:rPr>
              <w:t>在《环境标志产品政府采购品目清单》中的产品类别名称</w:t>
            </w:r>
          </w:p>
        </w:tc>
        <w:tc>
          <w:tcPr>
            <w:tcW w:w="2551" w:type="dxa"/>
            <w:gridSpan w:val="2"/>
            <w:vAlign w:val="center"/>
          </w:tcPr>
          <w:p>
            <w:pPr>
              <w:spacing w:line="360" w:lineRule="auto"/>
              <w:jc w:val="both"/>
              <w:rPr>
                <w:sz w:val="21"/>
                <w:szCs w:val="21"/>
                <w:lang w:val="en-GB"/>
              </w:rPr>
            </w:pPr>
            <w:r>
              <w:rPr>
                <w:rFonts w:hint="eastAsia"/>
                <w:sz w:val="21"/>
                <w:szCs w:val="21"/>
                <w:lang w:val="en-US"/>
              </w:rPr>
              <w:t>环境标志产品认证证书</w:t>
            </w:r>
          </w:p>
        </w:tc>
        <w:tc>
          <w:tcPr>
            <w:tcW w:w="1134" w:type="dxa"/>
            <w:vMerge w:val="restart"/>
            <w:vAlign w:val="center"/>
          </w:tcPr>
          <w:p>
            <w:pPr>
              <w:spacing w:line="360" w:lineRule="auto"/>
              <w:jc w:val="both"/>
              <w:rPr>
                <w:sz w:val="21"/>
                <w:szCs w:val="21"/>
                <w:lang w:val="en-GB"/>
              </w:rPr>
            </w:pPr>
            <w:r>
              <w:rPr>
                <w:rFonts w:hint="eastAsia"/>
                <w:sz w:val="21"/>
                <w:szCs w:val="21"/>
                <w:lang w:val="en-GB"/>
              </w:rPr>
              <w:t>证书</w:t>
            </w:r>
          </w:p>
          <w:p>
            <w:pPr>
              <w:spacing w:line="360" w:lineRule="auto"/>
              <w:jc w:val="both"/>
              <w:rPr>
                <w:sz w:val="21"/>
                <w:szCs w:val="21"/>
                <w:lang w:val="en-GB"/>
              </w:rPr>
            </w:pPr>
            <w:r>
              <w:rPr>
                <w:rFonts w:hint="eastAsia"/>
                <w:sz w:val="21"/>
                <w:szCs w:val="21"/>
                <w:lang w:val="en-GB"/>
              </w:rPr>
              <w:t>复印件</w:t>
            </w:r>
          </w:p>
        </w:tc>
        <w:tc>
          <w:tcPr>
            <w:tcW w:w="873" w:type="dxa"/>
            <w:vMerge w:val="restart"/>
            <w:vAlign w:val="center"/>
          </w:tcPr>
          <w:p>
            <w:pPr>
              <w:spacing w:line="360" w:lineRule="auto"/>
              <w:jc w:val="both"/>
              <w:rPr>
                <w:sz w:val="21"/>
                <w:szCs w:val="21"/>
                <w:lang w:val="en-GB"/>
              </w:rPr>
            </w:pPr>
            <w:r>
              <w:rPr>
                <w:rFonts w:hint="eastAsia"/>
                <w:sz w:val="21"/>
                <w:szCs w:val="21"/>
                <w:lang w:val="en-GB"/>
              </w:rPr>
              <w:t>金额</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1" w:hRule="atLeast"/>
          <w:jc w:val="center"/>
        </w:trPr>
        <w:tc>
          <w:tcPr>
            <w:tcW w:w="534" w:type="dxa"/>
            <w:vMerge w:val="continue"/>
            <w:vAlign w:val="center"/>
          </w:tcPr>
          <w:p>
            <w:pPr>
              <w:spacing w:line="360" w:lineRule="auto"/>
              <w:jc w:val="both"/>
              <w:rPr>
                <w:sz w:val="21"/>
                <w:szCs w:val="21"/>
                <w:lang w:val="en-GB"/>
              </w:rPr>
            </w:pPr>
          </w:p>
        </w:tc>
        <w:tc>
          <w:tcPr>
            <w:tcW w:w="1559" w:type="dxa"/>
            <w:vMerge w:val="continue"/>
            <w:vAlign w:val="center"/>
          </w:tcPr>
          <w:p>
            <w:pPr>
              <w:spacing w:line="360" w:lineRule="auto"/>
              <w:jc w:val="both"/>
              <w:rPr>
                <w:sz w:val="21"/>
                <w:szCs w:val="21"/>
                <w:lang w:val="en-GB"/>
              </w:rPr>
            </w:pPr>
          </w:p>
        </w:tc>
        <w:tc>
          <w:tcPr>
            <w:tcW w:w="2977" w:type="dxa"/>
            <w:vMerge w:val="continue"/>
            <w:vAlign w:val="center"/>
          </w:tcPr>
          <w:p>
            <w:pPr>
              <w:spacing w:line="360" w:lineRule="auto"/>
              <w:jc w:val="both"/>
              <w:rPr>
                <w:sz w:val="21"/>
                <w:szCs w:val="21"/>
                <w:lang w:val="en-US"/>
              </w:rPr>
            </w:pPr>
          </w:p>
        </w:tc>
        <w:tc>
          <w:tcPr>
            <w:tcW w:w="1275" w:type="dxa"/>
            <w:vAlign w:val="center"/>
          </w:tcPr>
          <w:p>
            <w:pPr>
              <w:spacing w:line="360" w:lineRule="auto"/>
              <w:jc w:val="both"/>
              <w:rPr>
                <w:sz w:val="21"/>
                <w:szCs w:val="21"/>
                <w:lang w:val="en-GB"/>
              </w:rPr>
            </w:pPr>
            <w:r>
              <w:rPr>
                <w:rFonts w:hint="eastAsia"/>
                <w:sz w:val="21"/>
                <w:szCs w:val="21"/>
                <w:lang w:val="en-US"/>
              </w:rPr>
              <w:t>认证机构</w:t>
            </w:r>
          </w:p>
        </w:tc>
        <w:tc>
          <w:tcPr>
            <w:tcW w:w="1276" w:type="dxa"/>
            <w:vAlign w:val="center"/>
          </w:tcPr>
          <w:p>
            <w:pPr>
              <w:spacing w:line="360" w:lineRule="auto"/>
              <w:jc w:val="both"/>
              <w:rPr>
                <w:sz w:val="21"/>
                <w:szCs w:val="21"/>
                <w:lang w:val="en-GB"/>
              </w:rPr>
            </w:pPr>
            <w:r>
              <w:rPr>
                <w:rFonts w:hint="eastAsia"/>
                <w:sz w:val="21"/>
                <w:szCs w:val="21"/>
                <w:lang w:val="en-US"/>
              </w:rPr>
              <w:t>证书有效期</w:t>
            </w:r>
          </w:p>
        </w:tc>
        <w:tc>
          <w:tcPr>
            <w:tcW w:w="1134" w:type="dxa"/>
            <w:vMerge w:val="continue"/>
            <w:vAlign w:val="center"/>
          </w:tcPr>
          <w:p>
            <w:pPr>
              <w:spacing w:line="360" w:lineRule="auto"/>
              <w:jc w:val="both"/>
              <w:rPr>
                <w:sz w:val="21"/>
                <w:szCs w:val="21"/>
                <w:lang w:val="en-GB"/>
              </w:rPr>
            </w:pPr>
          </w:p>
        </w:tc>
        <w:tc>
          <w:tcPr>
            <w:tcW w:w="873" w:type="dxa"/>
            <w:vMerge w:val="continue"/>
            <w:vAlign w:val="center"/>
          </w:tcPr>
          <w:p>
            <w:pPr>
              <w:spacing w:line="360" w:lineRule="auto"/>
              <w:jc w:val="both"/>
              <w:rPr>
                <w:sz w:val="21"/>
                <w:szCs w:val="21"/>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4" w:hRule="atLeast"/>
          <w:jc w:val="center"/>
        </w:trPr>
        <w:tc>
          <w:tcPr>
            <w:tcW w:w="534" w:type="dxa"/>
            <w:vMerge w:val="continue"/>
            <w:vAlign w:val="center"/>
          </w:tcPr>
          <w:p>
            <w:pPr>
              <w:spacing w:line="360" w:lineRule="auto"/>
              <w:jc w:val="both"/>
              <w:rPr>
                <w:sz w:val="21"/>
                <w:szCs w:val="21"/>
                <w:lang w:val="en-GB"/>
              </w:rPr>
            </w:pPr>
          </w:p>
        </w:tc>
        <w:tc>
          <w:tcPr>
            <w:tcW w:w="1559" w:type="dxa"/>
            <w:vAlign w:val="center"/>
          </w:tcPr>
          <w:p>
            <w:pPr>
              <w:spacing w:line="360" w:lineRule="auto"/>
              <w:jc w:val="both"/>
              <w:rPr>
                <w:sz w:val="21"/>
                <w:szCs w:val="21"/>
                <w:lang w:val="en-US"/>
              </w:rPr>
            </w:pPr>
            <w:r>
              <w:rPr>
                <w:rFonts w:hint="eastAsia"/>
                <w:sz w:val="21"/>
                <w:szCs w:val="21"/>
                <w:lang w:val="en-US"/>
              </w:rPr>
              <w:t>……</w:t>
            </w:r>
          </w:p>
        </w:tc>
        <w:tc>
          <w:tcPr>
            <w:tcW w:w="2977" w:type="dxa"/>
            <w:vAlign w:val="center"/>
          </w:tcPr>
          <w:p>
            <w:pPr>
              <w:spacing w:line="360" w:lineRule="auto"/>
              <w:jc w:val="both"/>
              <w:rPr>
                <w:sz w:val="21"/>
                <w:szCs w:val="21"/>
                <w:lang w:val="en-GB"/>
              </w:rPr>
            </w:pPr>
            <w:r>
              <w:rPr>
                <w:rFonts w:hint="eastAsia"/>
                <w:sz w:val="21"/>
                <w:szCs w:val="21"/>
                <w:lang w:val="en-GB"/>
              </w:rPr>
              <w:t>……</w:t>
            </w:r>
          </w:p>
        </w:tc>
        <w:tc>
          <w:tcPr>
            <w:tcW w:w="1275" w:type="dxa"/>
            <w:vAlign w:val="center"/>
          </w:tcPr>
          <w:p>
            <w:pPr>
              <w:spacing w:line="360" w:lineRule="auto"/>
              <w:jc w:val="both"/>
              <w:rPr>
                <w:sz w:val="21"/>
                <w:szCs w:val="21"/>
                <w:lang w:val="en-GB"/>
              </w:rPr>
            </w:pPr>
            <w:r>
              <w:rPr>
                <w:rFonts w:hint="eastAsia"/>
                <w:sz w:val="21"/>
                <w:szCs w:val="21"/>
                <w:lang w:val="en-GB"/>
              </w:rPr>
              <w:t>……</w:t>
            </w:r>
          </w:p>
        </w:tc>
        <w:tc>
          <w:tcPr>
            <w:tcW w:w="1276" w:type="dxa"/>
            <w:vAlign w:val="center"/>
          </w:tcPr>
          <w:p>
            <w:pPr>
              <w:spacing w:line="360" w:lineRule="auto"/>
              <w:jc w:val="both"/>
              <w:rPr>
                <w:sz w:val="21"/>
                <w:szCs w:val="21"/>
                <w:lang w:val="en-GB"/>
              </w:rPr>
            </w:pPr>
            <w:r>
              <w:rPr>
                <w:rFonts w:hint="eastAsia"/>
                <w:sz w:val="21"/>
                <w:szCs w:val="21"/>
                <w:lang w:val="en-GB"/>
              </w:rPr>
              <w:t>……</w:t>
            </w:r>
          </w:p>
        </w:tc>
        <w:tc>
          <w:tcPr>
            <w:tcW w:w="1134" w:type="dxa"/>
            <w:vAlign w:val="center"/>
          </w:tcPr>
          <w:p>
            <w:pPr>
              <w:spacing w:line="360" w:lineRule="auto"/>
              <w:jc w:val="both"/>
              <w:rPr>
                <w:sz w:val="21"/>
                <w:szCs w:val="21"/>
                <w:lang w:val="en-GB"/>
              </w:rPr>
            </w:pPr>
            <w:r>
              <w:rPr>
                <w:rFonts w:hint="eastAsia"/>
                <w:sz w:val="21"/>
                <w:szCs w:val="21"/>
                <w:lang w:val="en-US"/>
              </w:rPr>
              <w:t>第（ ）页</w:t>
            </w:r>
          </w:p>
        </w:tc>
        <w:tc>
          <w:tcPr>
            <w:tcW w:w="873" w:type="dxa"/>
            <w:vAlign w:val="center"/>
          </w:tcPr>
          <w:p>
            <w:pPr>
              <w:spacing w:line="360" w:lineRule="auto"/>
              <w:jc w:val="both"/>
              <w:rPr>
                <w:sz w:val="21"/>
                <w:szCs w:val="21"/>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8" w:hRule="atLeast"/>
          <w:jc w:val="center"/>
        </w:trPr>
        <w:tc>
          <w:tcPr>
            <w:tcW w:w="534" w:type="dxa"/>
            <w:vMerge w:val="continue"/>
            <w:vAlign w:val="center"/>
          </w:tcPr>
          <w:p>
            <w:pPr>
              <w:spacing w:line="360" w:lineRule="auto"/>
              <w:jc w:val="both"/>
              <w:rPr>
                <w:sz w:val="21"/>
                <w:szCs w:val="21"/>
                <w:lang w:val="en-GB"/>
              </w:rPr>
            </w:pPr>
          </w:p>
        </w:tc>
        <w:tc>
          <w:tcPr>
            <w:tcW w:w="1559" w:type="dxa"/>
            <w:vAlign w:val="center"/>
          </w:tcPr>
          <w:p>
            <w:pPr>
              <w:spacing w:line="360" w:lineRule="auto"/>
              <w:jc w:val="both"/>
              <w:rPr>
                <w:sz w:val="21"/>
                <w:szCs w:val="21"/>
                <w:lang w:val="en-GB"/>
              </w:rPr>
            </w:pPr>
          </w:p>
        </w:tc>
        <w:tc>
          <w:tcPr>
            <w:tcW w:w="2977" w:type="dxa"/>
            <w:vAlign w:val="center"/>
          </w:tcPr>
          <w:p>
            <w:pPr>
              <w:spacing w:line="360" w:lineRule="auto"/>
              <w:jc w:val="both"/>
              <w:rPr>
                <w:sz w:val="21"/>
                <w:szCs w:val="21"/>
                <w:lang w:val="en-GB"/>
              </w:rPr>
            </w:pPr>
          </w:p>
        </w:tc>
        <w:tc>
          <w:tcPr>
            <w:tcW w:w="1275" w:type="dxa"/>
            <w:vAlign w:val="center"/>
          </w:tcPr>
          <w:p>
            <w:pPr>
              <w:spacing w:line="360" w:lineRule="auto"/>
              <w:jc w:val="both"/>
              <w:rPr>
                <w:sz w:val="21"/>
                <w:szCs w:val="21"/>
                <w:lang w:val="en-GB"/>
              </w:rPr>
            </w:pPr>
          </w:p>
        </w:tc>
        <w:tc>
          <w:tcPr>
            <w:tcW w:w="1276" w:type="dxa"/>
            <w:vAlign w:val="center"/>
          </w:tcPr>
          <w:p>
            <w:pPr>
              <w:spacing w:line="360" w:lineRule="auto"/>
              <w:jc w:val="both"/>
              <w:rPr>
                <w:sz w:val="21"/>
                <w:szCs w:val="21"/>
                <w:lang w:val="en-GB"/>
              </w:rPr>
            </w:pPr>
          </w:p>
        </w:tc>
        <w:tc>
          <w:tcPr>
            <w:tcW w:w="1134" w:type="dxa"/>
            <w:vAlign w:val="center"/>
          </w:tcPr>
          <w:p>
            <w:pPr>
              <w:spacing w:line="360" w:lineRule="auto"/>
              <w:jc w:val="both"/>
              <w:rPr>
                <w:sz w:val="21"/>
                <w:szCs w:val="21"/>
                <w:lang w:val="en-GB"/>
              </w:rPr>
            </w:pPr>
          </w:p>
        </w:tc>
        <w:tc>
          <w:tcPr>
            <w:tcW w:w="873" w:type="dxa"/>
            <w:vAlign w:val="center"/>
          </w:tcPr>
          <w:p>
            <w:pPr>
              <w:spacing w:line="360" w:lineRule="auto"/>
              <w:jc w:val="both"/>
              <w:rPr>
                <w:sz w:val="21"/>
                <w:szCs w:val="21"/>
                <w:lang w:val="en-GB"/>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34" w:type="dxa"/>
            <w:vMerge w:val="continue"/>
            <w:vAlign w:val="center"/>
          </w:tcPr>
          <w:p>
            <w:pPr>
              <w:spacing w:line="360" w:lineRule="auto"/>
              <w:jc w:val="both"/>
              <w:rPr>
                <w:sz w:val="21"/>
                <w:szCs w:val="21"/>
                <w:lang w:val="en-GB"/>
              </w:rPr>
            </w:pPr>
          </w:p>
        </w:tc>
        <w:tc>
          <w:tcPr>
            <w:tcW w:w="7087" w:type="dxa"/>
            <w:gridSpan w:val="4"/>
            <w:vAlign w:val="center"/>
          </w:tcPr>
          <w:p>
            <w:pPr>
              <w:spacing w:line="360" w:lineRule="auto"/>
              <w:jc w:val="both"/>
              <w:rPr>
                <w:sz w:val="21"/>
                <w:szCs w:val="21"/>
                <w:lang w:val="en-GB"/>
              </w:rPr>
            </w:pPr>
            <w:r>
              <w:rPr>
                <w:rFonts w:hint="eastAsia"/>
                <w:sz w:val="21"/>
                <w:szCs w:val="21"/>
                <w:lang w:val="en-GB"/>
              </w:rPr>
              <w:t xml:space="preserve">                                        环境标志产品金额合计：</w:t>
            </w:r>
          </w:p>
        </w:tc>
        <w:tc>
          <w:tcPr>
            <w:tcW w:w="2007" w:type="dxa"/>
            <w:gridSpan w:val="2"/>
            <w:vAlign w:val="center"/>
          </w:tcPr>
          <w:p>
            <w:pPr>
              <w:spacing w:line="360" w:lineRule="auto"/>
              <w:jc w:val="both"/>
              <w:rPr>
                <w:sz w:val="21"/>
                <w:szCs w:val="21"/>
                <w:lang w:val="en-GB"/>
              </w:rPr>
            </w:pPr>
          </w:p>
        </w:tc>
      </w:tr>
    </w:tbl>
    <w:p>
      <w:pPr>
        <w:spacing w:line="360" w:lineRule="auto"/>
        <w:jc w:val="both"/>
        <w:rPr>
          <w:sz w:val="21"/>
          <w:szCs w:val="21"/>
          <w:lang w:val="en-GB"/>
        </w:rPr>
      </w:pPr>
    </w:p>
    <w:p>
      <w:pPr>
        <w:spacing w:line="360" w:lineRule="auto"/>
        <w:jc w:val="both"/>
        <w:rPr>
          <w:sz w:val="21"/>
          <w:szCs w:val="21"/>
          <w:lang w:val="en-GB"/>
        </w:rPr>
      </w:pPr>
      <w:r>
        <w:rPr>
          <w:rFonts w:hint="eastAsia"/>
          <w:sz w:val="21"/>
          <w:szCs w:val="21"/>
          <w:lang w:val="en-GB"/>
        </w:rPr>
        <w:t>填报说明：</w:t>
      </w:r>
    </w:p>
    <w:p>
      <w:pPr>
        <w:spacing w:line="360" w:lineRule="auto"/>
        <w:jc w:val="both"/>
        <w:rPr>
          <w:b/>
          <w:sz w:val="21"/>
          <w:szCs w:val="21"/>
          <w:lang w:val="en-US"/>
        </w:rPr>
      </w:pPr>
      <w:r>
        <w:rPr>
          <w:rFonts w:hint="eastAsia"/>
          <w:sz w:val="21"/>
          <w:szCs w:val="21"/>
          <w:lang w:val="en-GB"/>
        </w:rPr>
        <w:t>1.请提供所投节能产品属于</w:t>
      </w:r>
      <w:r>
        <w:rPr>
          <w:rFonts w:hint="eastAsia"/>
          <w:sz w:val="21"/>
          <w:szCs w:val="21"/>
          <w:lang w:val="en-US"/>
        </w:rPr>
        <w:t>《节能产品政府采购品目清单》</w:t>
      </w:r>
      <w:r>
        <w:rPr>
          <w:rFonts w:hint="eastAsia"/>
          <w:sz w:val="21"/>
          <w:szCs w:val="21"/>
          <w:lang w:val="en-GB"/>
        </w:rPr>
        <w:t>范围</w:t>
      </w:r>
      <w:r>
        <w:rPr>
          <w:rFonts w:hint="eastAsia"/>
          <w:sz w:val="21"/>
          <w:szCs w:val="21"/>
          <w:lang w:val="en-US"/>
        </w:rPr>
        <w:t>中政府优先采购产品类别</w:t>
      </w:r>
      <w:r>
        <w:rPr>
          <w:rFonts w:hint="eastAsia"/>
          <w:sz w:val="21"/>
          <w:szCs w:val="21"/>
          <w:lang w:val="en-GB"/>
        </w:rPr>
        <w:t>的相关内容页（并对相关内容作圈记）、市场监管总局公布的</w:t>
      </w:r>
      <w:r>
        <w:rPr>
          <w:rFonts w:hint="eastAsia"/>
          <w:sz w:val="21"/>
          <w:szCs w:val="21"/>
          <w:lang w:val="en-US"/>
        </w:rPr>
        <w:t>参与实施政府采购节能产品认证机构名录</w:t>
      </w:r>
      <w:r>
        <w:rPr>
          <w:rFonts w:hint="eastAsia"/>
          <w:sz w:val="21"/>
          <w:szCs w:val="21"/>
          <w:lang w:val="en-GB"/>
        </w:rPr>
        <w:t>截图及该产品获得的由国家确定的认证机构出具的、处于有效期之内的节能产品认证证书（</w:t>
      </w:r>
      <w:r>
        <w:rPr>
          <w:rFonts w:hint="eastAsia"/>
          <w:b/>
          <w:sz w:val="21"/>
          <w:szCs w:val="21"/>
          <w:lang w:val="en-GB"/>
        </w:rPr>
        <w:t>注：属于</w:t>
      </w:r>
      <w:r>
        <w:rPr>
          <w:rFonts w:hint="eastAsia"/>
          <w:b/>
          <w:sz w:val="21"/>
          <w:szCs w:val="21"/>
          <w:lang w:val="en-US"/>
        </w:rPr>
        <w:t>《节能产品政府采购品目清单》范围中政府强制采购产品类别的，在价格评审中不作价格扣除，投标人无需将该产品填写在此表中；相关查询地址：市场监管总局关于发布参与实施政府采购节能产品、环境</w:t>
      </w:r>
    </w:p>
    <w:p>
      <w:pPr>
        <w:spacing w:line="360" w:lineRule="auto"/>
        <w:jc w:val="both"/>
        <w:rPr>
          <w:sz w:val="21"/>
          <w:szCs w:val="21"/>
          <w:lang w:val="en-US"/>
        </w:rPr>
      </w:pPr>
      <w:r>
        <w:rPr>
          <w:rFonts w:hint="eastAsia"/>
          <w:b/>
          <w:sz w:val="21"/>
          <w:szCs w:val="21"/>
          <w:lang w:val="en-US"/>
        </w:rPr>
        <w:t>标志产品认证机构名录的公告</w:t>
      </w:r>
      <w:r>
        <w:rPr>
          <w:b/>
          <w:sz w:val="21"/>
          <w:szCs w:val="21"/>
          <w:lang w:val="en-US"/>
        </w:rPr>
        <w:t>http://www.ccgp.gov.cn/zcfg/bwfile/201904/t20190403_11853998.htm</w:t>
      </w:r>
      <w:r>
        <w:rPr>
          <w:rFonts w:hint="eastAsia"/>
          <w:b/>
          <w:sz w:val="21"/>
          <w:szCs w:val="21"/>
          <w:lang w:val="en-US"/>
        </w:rPr>
        <w:t>；关于印发节能产品政府采购品目清单的通知</w:t>
      </w:r>
      <w:r>
        <w:rPr>
          <w:b/>
          <w:sz w:val="21"/>
          <w:szCs w:val="21"/>
          <w:lang w:val="en-US"/>
        </w:rPr>
        <w:t>http://www.ccgp.gov.cn/zcfg/mof/201904/t20190403_11849836.htm</w:t>
      </w:r>
      <w:r>
        <w:rPr>
          <w:rFonts w:hint="eastAsia"/>
          <w:b/>
          <w:sz w:val="21"/>
          <w:szCs w:val="21"/>
          <w:lang w:val="en-US"/>
        </w:rPr>
        <w:t>；关于印发环境标志产品政府采购品目清单的通知</w:t>
      </w:r>
      <w:r>
        <w:rPr>
          <w:b/>
          <w:sz w:val="21"/>
          <w:szCs w:val="21"/>
          <w:lang w:val="en-US"/>
        </w:rPr>
        <w:t>http://www.ccgp.gov.cn/zcfg/mof/201903/t20190330_11833800.htm</w:t>
      </w:r>
      <w:r>
        <w:rPr>
          <w:rFonts w:hint="eastAsia"/>
          <w:sz w:val="21"/>
          <w:szCs w:val="21"/>
          <w:lang w:val="en-US"/>
        </w:rPr>
        <w:t>）</w:t>
      </w:r>
    </w:p>
    <w:p>
      <w:pPr>
        <w:spacing w:line="360" w:lineRule="auto"/>
        <w:jc w:val="both"/>
        <w:rPr>
          <w:sz w:val="21"/>
          <w:szCs w:val="21"/>
          <w:lang w:val="en-US"/>
        </w:rPr>
      </w:pPr>
      <w:r>
        <w:rPr>
          <w:rFonts w:hint="eastAsia"/>
          <w:sz w:val="21"/>
          <w:szCs w:val="21"/>
          <w:lang w:val="en-US"/>
        </w:rPr>
        <w:t>2.请提供所投</w:t>
      </w:r>
      <w:r>
        <w:rPr>
          <w:rFonts w:hint="eastAsia"/>
          <w:sz w:val="21"/>
          <w:szCs w:val="21"/>
          <w:lang w:val="en-GB"/>
        </w:rPr>
        <w:t>环境标志产品属于</w:t>
      </w:r>
      <w:r>
        <w:rPr>
          <w:rFonts w:hint="eastAsia"/>
          <w:sz w:val="21"/>
          <w:szCs w:val="21"/>
          <w:lang w:val="en-US"/>
        </w:rPr>
        <w:t>《</w:t>
      </w:r>
      <w:r>
        <w:rPr>
          <w:rFonts w:hint="eastAsia"/>
          <w:sz w:val="21"/>
          <w:szCs w:val="21"/>
          <w:lang w:val="en-GB"/>
        </w:rPr>
        <w:t>环境标志产品政府采购品目清单</w:t>
      </w:r>
      <w:r>
        <w:rPr>
          <w:rFonts w:hint="eastAsia"/>
          <w:sz w:val="21"/>
          <w:szCs w:val="21"/>
          <w:lang w:val="en-US"/>
        </w:rPr>
        <w:t>》</w:t>
      </w:r>
      <w:r>
        <w:rPr>
          <w:rFonts w:hint="eastAsia"/>
          <w:sz w:val="21"/>
          <w:szCs w:val="21"/>
          <w:lang w:val="en-GB"/>
        </w:rPr>
        <w:t>范围的相关内容页（并对相关内容作圈记）、市场监管总局公布的</w:t>
      </w:r>
      <w:r>
        <w:rPr>
          <w:rFonts w:hint="eastAsia"/>
          <w:sz w:val="21"/>
          <w:szCs w:val="21"/>
          <w:lang w:val="en-US"/>
        </w:rPr>
        <w:t>参与实施政府采购环境标志产品认证机构名录</w:t>
      </w:r>
      <w:r>
        <w:rPr>
          <w:rFonts w:hint="eastAsia"/>
          <w:sz w:val="21"/>
          <w:szCs w:val="21"/>
          <w:lang w:val="en-GB"/>
        </w:rPr>
        <w:t>截图及该产品获得的由国家确定的认证机构出具的、处于有效期之内的环境标志产品认证证书</w:t>
      </w:r>
      <w:r>
        <w:rPr>
          <w:rFonts w:hint="eastAsia"/>
          <w:sz w:val="21"/>
          <w:szCs w:val="21"/>
          <w:lang w:val="en-US"/>
        </w:rPr>
        <w:t>。</w:t>
      </w:r>
    </w:p>
    <w:p>
      <w:pPr>
        <w:spacing w:line="360" w:lineRule="auto"/>
        <w:jc w:val="both"/>
        <w:rPr>
          <w:sz w:val="21"/>
          <w:szCs w:val="21"/>
          <w:lang w:val="en-US"/>
        </w:rPr>
      </w:pPr>
      <w:r>
        <w:rPr>
          <w:rFonts w:hint="eastAsia"/>
          <w:sz w:val="21"/>
          <w:szCs w:val="21"/>
          <w:lang w:val="en-US"/>
        </w:rPr>
        <w:t>3.</w:t>
      </w:r>
      <w:r>
        <w:rPr>
          <w:rFonts w:hint="eastAsia"/>
          <w:sz w:val="21"/>
          <w:szCs w:val="21"/>
          <w:lang w:val="en-GB"/>
        </w:rPr>
        <w:t>请投标人正确填写本表，所填内容及相关证明材料将作为价格评审价格扣除的依据</w:t>
      </w:r>
      <w:r>
        <w:rPr>
          <w:rFonts w:hint="eastAsia"/>
          <w:sz w:val="21"/>
          <w:szCs w:val="21"/>
          <w:lang w:val="en-US"/>
        </w:rPr>
        <w:t xml:space="preserve">其内容或数据应与对应的证明资料相符，如果不一致，可能导致不享受该优惠政策。 </w:t>
      </w:r>
    </w:p>
    <w:p>
      <w:pPr>
        <w:spacing w:line="360" w:lineRule="auto"/>
        <w:jc w:val="both"/>
        <w:rPr>
          <w:sz w:val="21"/>
          <w:szCs w:val="21"/>
          <w:lang w:val="en-US"/>
        </w:rPr>
      </w:pPr>
    </w:p>
    <w:p>
      <w:pPr>
        <w:spacing w:line="360" w:lineRule="auto"/>
        <w:jc w:val="both"/>
        <w:rPr>
          <w:sz w:val="21"/>
          <w:szCs w:val="21"/>
          <w:u w:val="single"/>
          <w:lang w:val="en-US"/>
        </w:rPr>
      </w:pPr>
      <w:r>
        <w:rPr>
          <w:rFonts w:hint="eastAsia"/>
          <w:sz w:val="21"/>
          <w:szCs w:val="21"/>
          <w:lang w:val="en-US"/>
        </w:rPr>
        <w:t xml:space="preserve">                                                    投标人： </w:t>
      </w:r>
      <w:r>
        <w:rPr>
          <w:rFonts w:hint="eastAsia"/>
          <w:sz w:val="21"/>
          <w:szCs w:val="21"/>
          <w:u w:val="single"/>
          <w:lang w:val="en-US"/>
        </w:rPr>
        <w:t>（公章）                  ）</w:t>
      </w:r>
    </w:p>
    <w:p>
      <w:pPr>
        <w:spacing w:line="360" w:lineRule="auto"/>
        <w:jc w:val="both"/>
        <w:rPr>
          <w:sz w:val="21"/>
          <w:szCs w:val="21"/>
          <w:lang w:val="en-US"/>
        </w:rPr>
      </w:pPr>
      <w:r>
        <w:rPr>
          <w:rFonts w:hint="eastAsia"/>
          <w:sz w:val="21"/>
          <w:szCs w:val="21"/>
          <w:lang w:val="en-US"/>
        </w:rPr>
        <w:t xml:space="preserve">                                                     日 期：年月日</w:t>
      </w:r>
    </w:p>
    <w:p>
      <w:pPr>
        <w:spacing w:line="360" w:lineRule="auto"/>
        <w:jc w:val="both"/>
        <w:rPr>
          <w:sz w:val="21"/>
          <w:szCs w:val="21"/>
          <w:lang w:val="en-US"/>
        </w:rPr>
      </w:pPr>
    </w:p>
    <w:p>
      <w:pPr>
        <w:spacing w:line="588" w:lineRule="exact"/>
        <w:rPr>
          <w:b/>
          <w:bCs/>
        </w:rPr>
      </w:pPr>
      <w:r>
        <w:rPr>
          <w:rFonts w:hint="eastAsia"/>
          <w:b/>
          <w:bCs/>
          <w:color w:val="000000"/>
          <w:sz w:val="21"/>
          <w:szCs w:val="21"/>
        </w:rPr>
        <w:t xml:space="preserve">                  </w:t>
      </w:r>
    </w:p>
    <w:p>
      <w:pPr>
        <w:spacing w:line="588" w:lineRule="exact"/>
        <w:rPr>
          <w:b/>
          <w:bCs/>
          <w:color w:val="000000"/>
          <w:sz w:val="21"/>
          <w:szCs w:val="21"/>
        </w:rPr>
      </w:pPr>
      <w:r>
        <w:rPr>
          <w:rFonts w:hint="eastAsia"/>
          <w:b/>
          <w:bCs/>
          <w:color w:val="000000"/>
          <w:sz w:val="21"/>
          <w:szCs w:val="21"/>
        </w:rPr>
        <w:t xml:space="preserve">  附：询问函范本、质疑函范本格式：</w:t>
      </w:r>
    </w:p>
    <w:p>
      <w:pPr>
        <w:spacing w:line="588" w:lineRule="exact"/>
        <w:rPr>
          <w:b/>
          <w:bCs/>
          <w:color w:val="000000"/>
          <w:sz w:val="21"/>
          <w:szCs w:val="21"/>
        </w:rPr>
      </w:pPr>
      <w:r>
        <w:rPr>
          <w:rFonts w:hint="eastAsia"/>
          <w:b/>
          <w:bCs/>
          <w:color w:val="000000"/>
          <w:sz w:val="21"/>
          <w:szCs w:val="21"/>
        </w:rPr>
        <w:t>（一）询问函范本</w:t>
      </w:r>
    </w:p>
    <w:p>
      <w:pPr>
        <w:adjustRightInd w:val="0"/>
        <w:snapToGrid w:val="0"/>
        <w:spacing w:beforeLines="100" w:line="360" w:lineRule="auto"/>
        <w:rPr>
          <w:b/>
          <w:color w:val="000000"/>
          <w:sz w:val="21"/>
          <w:szCs w:val="21"/>
        </w:rPr>
      </w:pPr>
      <w:r>
        <w:rPr>
          <w:rFonts w:hint="eastAsia"/>
          <w:b/>
          <w:color w:val="000000"/>
          <w:sz w:val="21"/>
          <w:szCs w:val="21"/>
        </w:rPr>
        <w:t>一、询问供应商基本信息</w:t>
      </w:r>
    </w:p>
    <w:p>
      <w:pPr>
        <w:adjustRightInd w:val="0"/>
        <w:snapToGrid w:val="0"/>
        <w:spacing w:line="360" w:lineRule="auto"/>
        <w:rPr>
          <w:color w:val="000000"/>
          <w:sz w:val="21"/>
          <w:szCs w:val="21"/>
          <w:u w:val="dotted"/>
        </w:rPr>
      </w:pPr>
      <w:r>
        <w:rPr>
          <w:rFonts w:hint="eastAsia"/>
          <w:color w:val="000000"/>
          <w:sz w:val="21"/>
          <w:szCs w:val="21"/>
        </w:rPr>
        <w:t>询问供应商：</w:t>
      </w:r>
    </w:p>
    <w:p>
      <w:pPr>
        <w:adjustRightInd w:val="0"/>
        <w:snapToGrid w:val="0"/>
        <w:spacing w:line="360" w:lineRule="auto"/>
        <w:rPr>
          <w:color w:val="000000"/>
          <w:sz w:val="21"/>
          <w:szCs w:val="21"/>
        </w:rPr>
      </w:pPr>
      <w:r>
        <w:rPr>
          <w:rFonts w:hint="eastAsia"/>
          <w:color w:val="000000"/>
          <w:sz w:val="21"/>
          <w:szCs w:val="21"/>
        </w:rPr>
        <w:t>地址：邮编：</w:t>
      </w:r>
    </w:p>
    <w:p>
      <w:pPr>
        <w:adjustRightInd w:val="0"/>
        <w:snapToGrid w:val="0"/>
        <w:spacing w:line="360" w:lineRule="auto"/>
        <w:rPr>
          <w:color w:val="000000"/>
          <w:sz w:val="21"/>
          <w:szCs w:val="21"/>
        </w:rPr>
      </w:pPr>
      <w:r>
        <w:rPr>
          <w:rFonts w:hint="eastAsia"/>
          <w:color w:val="000000"/>
          <w:sz w:val="21"/>
          <w:szCs w:val="21"/>
        </w:rPr>
        <w:t>联系人：联系电话：</w:t>
      </w:r>
    </w:p>
    <w:p>
      <w:pPr>
        <w:adjustRightInd w:val="0"/>
        <w:snapToGrid w:val="0"/>
        <w:spacing w:line="360" w:lineRule="auto"/>
        <w:rPr>
          <w:color w:val="000000"/>
          <w:sz w:val="21"/>
          <w:szCs w:val="21"/>
          <w:u w:val="dotted"/>
        </w:rPr>
      </w:pPr>
      <w:r>
        <w:rPr>
          <w:rFonts w:hint="eastAsia"/>
          <w:color w:val="000000"/>
          <w:sz w:val="21"/>
          <w:szCs w:val="21"/>
        </w:rPr>
        <w:t>授权代表：</w:t>
      </w:r>
    </w:p>
    <w:p>
      <w:pPr>
        <w:adjustRightInd w:val="0"/>
        <w:snapToGrid w:val="0"/>
        <w:spacing w:line="360" w:lineRule="auto"/>
        <w:rPr>
          <w:color w:val="000000"/>
          <w:sz w:val="21"/>
          <w:szCs w:val="21"/>
        </w:rPr>
      </w:pPr>
      <w:r>
        <w:rPr>
          <w:rFonts w:hint="eastAsia"/>
          <w:color w:val="000000"/>
          <w:sz w:val="21"/>
          <w:szCs w:val="21"/>
        </w:rPr>
        <w:t>联系电话：</w:t>
      </w:r>
    </w:p>
    <w:p>
      <w:pPr>
        <w:adjustRightInd w:val="0"/>
        <w:snapToGrid w:val="0"/>
        <w:spacing w:line="360" w:lineRule="auto"/>
        <w:rPr>
          <w:color w:val="000000"/>
          <w:sz w:val="21"/>
          <w:szCs w:val="21"/>
        </w:rPr>
      </w:pPr>
      <w:r>
        <w:rPr>
          <w:rFonts w:hint="eastAsia"/>
          <w:color w:val="000000"/>
          <w:sz w:val="21"/>
          <w:szCs w:val="21"/>
        </w:rPr>
        <w:t>地址： 邮编：</w:t>
      </w:r>
    </w:p>
    <w:p>
      <w:pPr>
        <w:adjustRightInd w:val="0"/>
        <w:snapToGrid w:val="0"/>
        <w:spacing w:line="360" w:lineRule="auto"/>
        <w:rPr>
          <w:b/>
          <w:color w:val="000000"/>
          <w:sz w:val="21"/>
          <w:szCs w:val="21"/>
        </w:rPr>
      </w:pPr>
      <w:r>
        <w:rPr>
          <w:rFonts w:hint="eastAsia"/>
          <w:b/>
          <w:color w:val="000000"/>
          <w:sz w:val="21"/>
          <w:szCs w:val="21"/>
        </w:rPr>
        <w:t>二、询问项目基本情况</w:t>
      </w:r>
    </w:p>
    <w:p>
      <w:pPr>
        <w:adjustRightInd w:val="0"/>
        <w:snapToGrid w:val="0"/>
        <w:spacing w:line="360" w:lineRule="auto"/>
        <w:rPr>
          <w:color w:val="000000"/>
          <w:sz w:val="21"/>
          <w:szCs w:val="21"/>
        </w:rPr>
      </w:pPr>
      <w:r>
        <w:rPr>
          <w:rFonts w:hint="eastAsia"/>
          <w:color w:val="000000"/>
          <w:sz w:val="21"/>
          <w:szCs w:val="21"/>
        </w:rPr>
        <w:t>询问项目的名称：</w:t>
      </w:r>
    </w:p>
    <w:p>
      <w:pPr>
        <w:adjustRightInd w:val="0"/>
        <w:snapToGrid w:val="0"/>
        <w:spacing w:line="360" w:lineRule="auto"/>
        <w:rPr>
          <w:color w:val="000000"/>
          <w:sz w:val="21"/>
          <w:szCs w:val="21"/>
        </w:rPr>
      </w:pPr>
      <w:r>
        <w:rPr>
          <w:rFonts w:hint="eastAsia"/>
          <w:color w:val="000000"/>
          <w:sz w:val="21"/>
          <w:szCs w:val="21"/>
        </w:rPr>
        <w:t>询问项目的编号：包号：</w:t>
      </w:r>
    </w:p>
    <w:p>
      <w:pPr>
        <w:adjustRightInd w:val="0"/>
        <w:snapToGrid w:val="0"/>
        <w:spacing w:line="360" w:lineRule="auto"/>
        <w:rPr>
          <w:color w:val="000000"/>
          <w:sz w:val="21"/>
          <w:szCs w:val="21"/>
          <w:u w:val="dotted"/>
        </w:rPr>
      </w:pPr>
      <w:r>
        <w:rPr>
          <w:rFonts w:hint="eastAsia"/>
          <w:color w:val="000000"/>
          <w:sz w:val="21"/>
          <w:szCs w:val="21"/>
        </w:rPr>
        <w:t>采购人名称：</w:t>
      </w:r>
    </w:p>
    <w:p>
      <w:pPr>
        <w:adjustRightInd w:val="0"/>
        <w:snapToGrid w:val="0"/>
        <w:spacing w:line="360" w:lineRule="auto"/>
        <w:rPr>
          <w:color w:val="000000"/>
          <w:sz w:val="21"/>
          <w:szCs w:val="21"/>
        </w:rPr>
      </w:pPr>
      <w:r>
        <w:rPr>
          <w:rFonts w:hint="eastAsia"/>
          <w:color w:val="000000"/>
          <w:sz w:val="21"/>
          <w:szCs w:val="21"/>
        </w:rPr>
        <w:t>采购文件获取日期：</w:t>
      </w:r>
    </w:p>
    <w:p>
      <w:pPr>
        <w:adjustRightInd w:val="0"/>
        <w:snapToGrid w:val="0"/>
        <w:spacing w:line="360" w:lineRule="auto"/>
        <w:rPr>
          <w:b/>
          <w:color w:val="000000"/>
          <w:sz w:val="21"/>
          <w:szCs w:val="21"/>
        </w:rPr>
      </w:pPr>
      <w:r>
        <w:rPr>
          <w:rFonts w:hint="eastAsia"/>
          <w:b/>
          <w:color w:val="000000"/>
          <w:sz w:val="21"/>
          <w:szCs w:val="21"/>
        </w:rPr>
        <w:t>三、询问事项具体内容</w:t>
      </w:r>
    </w:p>
    <w:p>
      <w:pPr>
        <w:adjustRightInd w:val="0"/>
        <w:snapToGrid w:val="0"/>
        <w:spacing w:line="360" w:lineRule="auto"/>
        <w:rPr>
          <w:color w:val="000000"/>
          <w:sz w:val="21"/>
          <w:szCs w:val="21"/>
          <w:u w:val="dotted"/>
        </w:rPr>
      </w:pPr>
      <w:r>
        <w:rPr>
          <w:rFonts w:hint="eastAsia"/>
          <w:color w:val="000000"/>
          <w:sz w:val="21"/>
          <w:szCs w:val="21"/>
        </w:rPr>
        <w:t>询问事项1：</w:t>
      </w:r>
    </w:p>
    <w:p>
      <w:pPr>
        <w:adjustRightInd w:val="0"/>
        <w:snapToGrid w:val="0"/>
        <w:spacing w:line="360" w:lineRule="auto"/>
        <w:rPr>
          <w:color w:val="000000"/>
          <w:sz w:val="21"/>
          <w:szCs w:val="21"/>
          <w:u w:val="dotted"/>
        </w:rPr>
      </w:pPr>
      <w:r>
        <w:rPr>
          <w:rFonts w:hint="eastAsia"/>
          <w:color w:val="000000"/>
          <w:sz w:val="21"/>
          <w:szCs w:val="21"/>
        </w:rPr>
        <w:t>询问事项2</w:t>
      </w:r>
    </w:p>
    <w:p>
      <w:pPr>
        <w:adjustRightInd w:val="0"/>
        <w:snapToGrid w:val="0"/>
        <w:spacing w:line="360" w:lineRule="auto"/>
        <w:rPr>
          <w:color w:val="000000"/>
          <w:sz w:val="21"/>
          <w:szCs w:val="21"/>
        </w:rPr>
      </w:pPr>
      <w:r>
        <w:rPr>
          <w:rFonts w:hint="eastAsia"/>
          <w:color w:val="000000"/>
          <w:sz w:val="21"/>
          <w:szCs w:val="21"/>
        </w:rPr>
        <w:t>……</w:t>
      </w:r>
    </w:p>
    <w:p>
      <w:pPr>
        <w:adjustRightInd w:val="0"/>
        <w:snapToGrid w:val="0"/>
        <w:spacing w:line="360" w:lineRule="auto"/>
        <w:rPr>
          <w:b/>
          <w:color w:val="000000"/>
          <w:sz w:val="21"/>
          <w:szCs w:val="21"/>
        </w:rPr>
      </w:pPr>
      <w:r>
        <w:rPr>
          <w:rFonts w:hint="eastAsia"/>
          <w:b/>
          <w:color w:val="000000"/>
          <w:sz w:val="21"/>
          <w:szCs w:val="21"/>
        </w:rPr>
        <w:t>四、与询问事项相关的请求</w:t>
      </w:r>
    </w:p>
    <w:p>
      <w:pPr>
        <w:adjustRightInd w:val="0"/>
        <w:snapToGrid w:val="0"/>
        <w:spacing w:line="360" w:lineRule="auto"/>
        <w:rPr>
          <w:color w:val="000000"/>
          <w:sz w:val="21"/>
          <w:szCs w:val="21"/>
          <w:u w:val="dotted"/>
        </w:rPr>
      </w:pPr>
      <w:r>
        <w:rPr>
          <w:rFonts w:hint="eastAsia"/>
          <w:color w:val="000000"/>
          <w:sz w:val="21"/>
          <w:szCs w:val="21"/>
        </w:rPr>
        <w:t>请求：</w:t>
      </w:r>
    </w:p>
    <w:p>
      <w:pPr>
        <w:spacing w:line="360" w:lineRule="auto"/>
        <w:rPr>
          <w:color w:val="000000"/>
          <w:sz w:val="21"/>
          <w:szCs w:val="21"/>
        </w:rPr>
      </w:pPr>
      <w:r>
        <w:rPr>
          <w:rFonts w:hint="eastAsia"/>
          <w:color w:val="000000"/>
          <w:sz w:val="21"/>
          <w:szCs w:val="21"/>
        </w:rPr>
        <w:t>签字(签章)：      公章：</w:t>
      </w:r>
    </w:p>
    <w:p>
      <w:pPr>
        <w:spacing w:line="360" w:lineRule="auto"/>
        <w:rPr>
          <w:color w:val="000000"/>
          <w:sz w:val="21"/>
          <w:szCs w:val="21"/>
        </w:rPr>
      </w:pPr>
      <w:r>
        <w:rPr>
          <w:rFonts w:hint="eastAsia"/>
          <w:color w:val="000000"/>
          <w:sz w:val="21"/>
          <w:szCs w:val="21"/>
        </w:rPr>
        <w:t>日期：</w:t>
      </w:r>
    </w:p>
    <w:p>
      <w:pPr>
        <w:spacing w:line="360" w:lineRule="auto"/>
        <w:jc w:val="center"/>
        <w:rPr>
          <w:b/>
          <w:color w:val="000000"/>
          <w:sz w:val="21"/>
          <w:szCs w:val="21"/>
        </w:rPr>
      </w:pPr>
    </w:p>
    <w:p>
      <w:pPr>
        <w:spacing w:line="360" w:lineRule="auto"/>
        <w:jc w:val="center"/>
        <w:rPr>
          <w:b/>
          <w:color w:val="000000"/>
          <w:sz w:val="21"/>
          <w:szCs w:val="21"/>
        </w:rPr>
      </w:pPr>
    </w:p>
    <w:p>
      <w:pPr>
        <w:spacing w:line="360" w:lineRule="auto"/>
        <w:jc w:val="center"/>
        <w:rPr>
          <w:b/>
          <w:color w:val="000000"/>
          <w:sz w:val="21"/>
          <w:szCs w:val="21"/>
        </w:rPr>
      </w:pPr>
    </w:p>
    <w:p>
      <w:pPr>
        <w:jc w:val="center"/>
        <w:rPr>
          <w:b/>
          <w:bCs/>
          <w:color w:val="000000"/>
          <w:sz w:val="21"/>
          <w:szCs w:val="21"/>
        </w:rPr>
      </w:pPr>
      <w:r>
        <w:rPr>
          <w:rFonts w:hint="eastAsia"/>
          <w:sz w:val="21"/>
          <w:szCs w:val="21"/>
        </w:rPr>
        <w:br w:type="page"/>
      </w:r>
      <w:r>
        <w:rPr>
          <w:rFonts w:hint="eastAsia"/>
          <w:b/>
          <w:bCs/>
          <w:color w:val="000000"/>
          <w:sz w:val="21"/>
          <w:szCs w:val="21"/>
        </w:rPr>
        <w:t>（二）质疑函范本</w:t>
      </w:r>
    </w:p>
    <w:p>
      <w:pPr>
        <w:adjustRightInd w:val="0"/>
        <w:snapToGrid w:val="0"/>
        <w:spacing w:beforeLines="100" w:line="360" w:lineRule="auto"/>
        <w:rPr>
          <w:b/>
          <w:color w:val="000000"/>
          <w:sz w:val="21"/>
          <w:szCs w:val="21"/>
        </w:rPr>
      </w:pPr>
      <w:r>
        <w:rPr>
          <w:rFonts w:hint="eastAsia"/>
          <w:b/>
          <w:color w:val="000000"/>
          <w:sz w:val="21"/>
          <w:szCs w:val="21"/>
        </w:rPr>
        <w:t>一、质疑供应商基本信息</w:t>
      </w:r>
    </w:p>
    <w:p>
      <w:pPr>
        <w:adjustRightInd w:val="0"/>
        <w:snapToGrid w:val="0"/>
        <w:spacing w:line="360" w:lineRule="auto"/>
        <w:rPr>
          <w:color w:val="000000"/>
          <w:sz w:val="21"/>
          <w:szCs w:val="21"/>
          <w:u w:val="dotted"/>
        </w:rPr>
      </w:pPr>
      <w:r>
        <w:rPr>
          <w:rFonts w:hint="eastAsia"/>
          <w:color w:val="000000"/>
          <w:sz w:val="21"/>
          <w:szCs w:val="21"/>
        </w:rPr>
        <w:t>质疑供应商：</w:t>
      </w:r>
    </w:p>
    <w:p>
      <w:pPr>
        <w:adjustRightInd w:val="0"/>
        <w:snapToGrid w:val="0"/>
        <w:spacing w:line="360" w:lineRule="auto"/>
        <w:rPr>
          <w:color w:val="000000"/>
          <w:sz w:val="21"/>
          <w:szCs w:val="21"/>
        </w:rPr>
      </w:pPr>
      <w:r>
        <w:rPr>
          <w:rFonts w:hint="eastAsia"/>
          <w:color w:val="000000"/>
          <w:sz w:val="21"/>
          <w:szCs w:val="21"/>
        </w:rPr>
        <w:t>地址：邮编：</w:t>
      </w:r>
    </w:p>
    <w:p>
      <w:pPr>
        <w:adjustRightInd w:val="0"/>
        <w:snapToGrid w:val="0"/>
        <w:spacing w:line="360" w:lineRule="auto"/>
        <w:rPr>
          <w:color w:val="000000"/>
          <w:sz w:val="21"/>
          <w:szCs w:val="21"/>
        </w:rPr>
      </w:pPr>
      <w:r>
        <w:rPr>
          <w:rFonts w:hint="eastAsia"/>
          <w:color w:val="000000"/>
          <w:sz w:val="21"/>
          <w:szCs w:val="21"/>
        </w:rPr>
        <w:t>联系人：联系电话：</w:t>
      </w:r>
    </w:p>
    <w:p>
      <w:pPr>
        <w:adjustRightInd w:val="0"/>
        <w:snapToGrid w:val="0"/>
        <w:spacing w:line="360" w:lineRule="auto"/>
        <w:rPr>
          <w:color w:val="000000"/>
          <w:sz w:val="21"/>
          <w:szCs w:val="21"/>
          <w:u w:val="dotted"/>
        </w:rPr>
      </w:pPr>
      <w:r>
        <w:rPr>
          <w:rFonts w:hint="eastAsia"/>
          <w:color w:val="000000"/>
          <w:sz w:val="21"/>
          <w:szCs w:val="21"/>
        </w:rPr>
        <w:t>授权代表：</w:t>
      </w:r>
    </w:p>
    <w:p>
      <w:pPr>
        <w:adjustRightInd w:val="0"/>
        <w:snapToGrid w:val="0"/>
        <w:spacing w:line="360" w:lineRule="auto"/>
        <w:rPr>
          <w:color w:val="000000"/>
          <w:sz w:val="21"/>
          <w:szCs w:val="21"/>
        </w:rPr>
      </w:pPr>
      <w:r>
        <w:rPr>
          <w:rFonts w:hint="eastAsia"/>
          <w:color w:val="000000"/>
          <w:sz w:val="21"/>
          <w:szCs w:val="21"/>
        </w:rPr>
        <w:t>联系电话：</w:t>
      </w:r>
    </w:p>
    <w:p>
      <w:pPr>
        <w:adjustRightInd w:val="0"/>
        <w:snapToGrid w:val="0"/>
        <w:spacing w:line="360" w:lineRule="auto"/>
        <w:rPr>
          <w:color w:val="000000"/>
          <w:sz w:val="21"/>
          <w:szCs w:val="21"/>
        </w:rPr>
      </w:pPr>
      <w:r>
        <w:rPr>
          <w:rFonts w:hint="eastAsia"/>
          <w:color w:val="000000"/>
          <w:sz w:val="21"/>
          <w:szCs w:val="21"/>
        </w:rPr>
        <w:t>地址： 邮编：</w:t>
      </w:r>
    </w:p>
    <w:p>
      <w:pPr>
        <w:adjustRightInd w:val="0"/>
        <w:snapToGrid w:val="0"/>
        <w:spacing w:line="360" w:lineRule="auto"/>
        <w:rPr>
          <w:b/>
          <w:color w:val="000000"/>
          <w:sz w:val="21"/>
          <w:szCs w:val="21"/>
        </w:rPr>
      </w:pPr>
      <w:r>
        <w:rPr>
          <w:rFonts w:hint="eastAsia"/>
          <w:b/>
          <w:color w:val="000000"/>
          <w:sz w:val="21"/>
          <w:szCs w:val="21"/>
        </w:rPr>
        <w:t>二、质疑项目基本情况</w:t>
      </w:r>
    </w:p>
    <w:p>
      <w:pPr>
        <w:adjustRightInd w:val="0"/>
        <w:snapToGrid w:val="0"/>
        <w:spacing w:line="360" w:lineRule="auto"/>
        <w:rPr>
          <w:color w:val="000000"/>
          <w:sz w:val="21"/>
          <w:szCs w:val="21"/>
        </w:rPr>
      </w:pPr>
      <w:r>
        <w:rPr>
          <w:rFonts w:hint="eastAsia"/>
          <w:color w:val="000000"/>
          <w:sz w:val="21"/>
          <w:szCs w:val="21"/>
        </w:rPr>
        <w:t>质疑项目的名称：</w:t>
      </w:r>
    </w:p>
    <w:p>
      <w:pPr>
        <w:adjustRightInd w:val="0"/>
        <w:snapToGrid w:val="0"/>
        <w:spacing w:line="360" w:lineRule="auto"/>
        <w:rPr>
          <w:color w:val="000000"/>
          <w:sz w:val="21"/>
          <w:szCs w:val="21"/>
        </w:rPr>
      </w:pPr>
      <w:r>
        <w:rPr>
          <w:rFonts w:hint="eastAsia"/>
          <w:color w:val="000000"/>
          <w:sz w:val="21"/>
          <w:szCs w:val="21"/>
        </w:rPr>
        <w:t>质疑项目的编号：包号：</w:t>
      </w:r>
    </w:p>
    <w:p>
      <w:pPr>
        <w:adjustRightInd w:val="0"/>
        <w:snapToGrid w:val="0"/>
        <w:spacing w:line="360" w:lineRule="auto"/>
        <w:rPr>
          <w:color w:val="000000"/>
          <w:sz w:val="21"/>
          <w:szCs w:val="21"/>
          <w:u w:val="dotted"/>
        </w:rPr>
      </w:pPr>
      <w:r>
        <w:rPr>
          <w:rFonts w:hint="eastAsia"/>
          <w:color w:val="000000"/>
          <w:sz w:val="21"/>
          <w:szCs w:val="21"/>
        </w:rPr>
        <w:t>采购人名称：</w:t>
      </w:r>
    </w:p>
    <w:p>
      <w:pPr>
        <w:adjustRightInd w:val="0"/>
        <w:snapToGrid w:val="0"/>
        <w:spacing w:line="360" w:lineRule="auto"/>
        <w:rPr>
          <w:color w:val="000000"/>
          <w:sz w:val="21"/>
          <w:szCs w:val="21"/>
        </w:rPr>
      </w:pPr>
      <w:r>
        <w:rPr>
          <w:rFonts w:hint="eastAsia"/>
          <w:color w:val="000000"/>
          <w:sz w:val="21"/>
          <w:szCs w:val="21"/>
        </w:rPr>
        <w:t>采购文件获取日期：</w:t>
      </w:r>
    </w:p>
    <w:p>
      <w:pPr>
        <w:adjustRightInd w:val="0"/>
        <w:snapToGrid w:val="0"/>
        <w:spacing w:line="360" w:lineRule="auto"/>
        <w:rPr>
          <w:b/>
          <w:color w:val="000000"/>
          <w:sz w:val="21"/>
          <w:szCs w:val="21"/>
        </w:rPr>
      </w:pPr>
      <w:r>
        <w:rPr>
          <w:rFonts w:hint="eastAsia"/>
          <w:b/>
          <w:color w:val="000000"/>
          <w:sz w:val="21"/>
          <w:szCs w:val="21"/>
        </w:rPr>
        <w:t>三、质疑事项具体内容</w:t>
      </w:r>
    </w:p>
    <w:p>
      <w:pPr>
        <w:adjustRightInd w:val="0"/>
        <w:snapToGrid w:val="0"/>
        <w:spacing w:line="360" w:lineRule="auto"/>
        <w:rPr>
          <w:color w:val="000000"/>
          <w:sz w:val="21"/>
          <w:szCs w:val="21"/>
          <w:u w:val="dotted"/>
        </w:rPr>
      </w:pPr>
      <w:r>
        <w:rPr>
          <w:rFonts w:hint="eastAsia"/>
          <w:color w:val="000000"/>
          <w:sz w:val="21"/>
          <w:szCs w:val="21"/>
        </w:rPr>
        <w:t>质疑事项1：</w:t>
      </w:r>
    </w:p>
    <w:p>
      <w:pPr>
        <w:adjustRightInd w:val="0"/>
        <w:snapToGrid w:val="0"/>
        <w:spacing w:line="360" w:lineRule="auto"/>
        <w:rPr>
          <w:color w:val="000000"/>
          <w:sz w:val="21"/>
          <w:szCs w:val="21"/>
          <w:u w:val="dotted"/>
        </w:rPr>
      </w:pPr>
      <w:r>
        <w:rPr>
          <w:rFonts w:hint="eastAsia"/>
          <w:color w:val="000000"/>
          <w:sz w:val="21"/>
          <w:szCs w:val="21"/>
        </w:rPr>
        <w:t>事实依据：</w:t>
      </w:r>
    </w:p>
    <w:p>
      <w:pPr>
        <w:adjustRightInd w:val="0"/>
        <w:snapToGrid w:val="0"/>
        <w:spacing w:line="360" w:lineRule="auto"/>
        <w:rPr>
          <w:color w:val="000000"/>
          <w:sz w:val="21"/>
          <w:szCs w:val="21"/>
          <w:u w:val="dotted"/>
        </w:rPr>
      </w:pPr>
      <w:r>
        <w:rPr>
          <w:rFonts w:hint="eastAsia"/>
          <w:color w:val="000000"/>
          <w:sz w:val="21"/>
          <w:szCs w:val="21"/>
        </w:rPr>
        <w:t>法律依据：</w:t>
      </w:r>
    </w:p>
    <w:p>
      <w:pPr>
        <w:adjustRightInd w:val="0"/>
        <w:snapToGrid w:val="0"/>
        <w:spacing w:line="360" w:lineRule="auto"/>
        <w:rPr>
          <w:color w:val="000000"/>
          <w:sz w:val="21"/>
          <w:szCs w:val="21"/>
          <w:u w:val="dotted"/>
        </w:rPr>
      </w:pPr>
      <w:r>
        <w:rPr>
          <w:rFonts w:hint="eastAsia"/>
          <w:color w:val="000000"/>
          <w:sz w:val="21"/>
          <w:szCs w:val="21"/>
        </w:rPr>
        <w:t>质疑事项2</w:t>
      </w:r>
    </w:p>
    <w:p>
      <w:pPr>
        <w:adjustRightInd w:val="0"/>
        <w:snapToGrid w:val="0"/>
        <w:spacing w:line="360" w:lineRule="auto"/>
        <w:rPr>
          <w:color w:val="000000"/>
          <w:sz w:val="21"/>
          <w:szCs w:val="21"/>
        </w:rPr>
      </w:pPr>
      <w:r>
        <w:rPr>
          <w:rFonts w:hint="eastAsia"/>
          <w:color w:val="000000"/>
          <w:sz w:val="21"/>
          <w:szCs w:val="21"/>
        </w:rPr>
        <w:t>……</w:t>
      </w:r>
    </w:p>
    <w:p>
      <w:pPr>
        <w:adjustRightInd w:val="0"/>
        <w:snapToGrid w:val="0"/>
        <w:spacing w:line="360" w:lineRule="auto"/>
        <w:rPr>
          <w:b/>
          <w:color w:val="000000"/>
          <w:sz w:val="21"/>
          <w:szCs w:val="21"/>
        </w:rPr>
      </w:pPr>
      <w:r>
        <w:rPr>
          <w:rFonts w:hint="eastAsia"/>
          <w:b/>
          <w:color w:val="000000"/>
          <w:sz w:val="21"/>
          <w:szCs w:val="21"/>
        </w:rPr>
        <w:t>四、与质疑事项相关的质疑请求</w:t>
      </w:r>
    </w:p>
    <w:p>
      <w:pPr>
        <w:adjustRightInd w:val="0"/>
        <w:snapToGrid w:val="0"/>
        <w:spacing w:line="360" w:lineRule="auto"/>
        <w:rPr>
          <w:color w:val="000000"/>
          <w:sz w:val="21"/>
          <w:szCs w:val="21"/>
          <w:u w:val="dotted"/>
        </w:rPr>
      </w:pPr>
      <w:r>
        <w:rPr>
          <w:rFonts w:hint="eastAsia"/>
          <w:color w:val="000000"/>
          <w:sz w:val="21"/>
          <w:szCs w:val="21"/>
        </w:rPr>
        <w:t>请求：</w:t>
      </w:r>
    </w:p>
    <w:p>
      <w:pPr>
        <w:spacing w:line="360" w:lineRule="auto"/>
        <w:rPr>
          <w:color w:val="000000"/>
          <w:sz w:val="21"/>
          <w:szCs w:val="21"/>
        </w:rPr>
      </w:pPr>
      <w:r>
        <w:rPr>
          <w:rFonts w:hint="eastAsia"/>
          <w:color w:val="000000"/>
          <w:sz w:val="21"/>
          <w:szCs w:val="21"/>
        </w:rPr>
        <w:t>签字(签章)：     公章：</w:t>
      </w:r>
    </w:p>
    <w:p>
      <w:pPr>
        <w:spacing w:line="360" w:lineRule="auto"/>
        <w:rPr>
          <w:b/>
          <w:color w:val="000000"/>
          <w:sz w:val="21"/>
          <w:szCs w:val="21"/>
        </w:rPr>
      </w:pPr>
      <w:r>
        <w:rPr>
          <w:rFonts w:hint="eastAsia"/>
          <w:color w:val="000000"/>
          <w:sz w:val="21"/>
          <w:szCs w:val="21"/>
        </w:rPr>
        <w:t>日期：</w:t>
      </w:r>
    </w:p>
    <w:p>
      <w:pPr>
        <w:spacing w:line="360" w:lineRule="auto"/>
        <w:rPr>
          <w:b/>
          <w:color w:val="000000"/>
          <w:sz w:val="21"/>
          <w:szCs w:val="21"/>
        </w:rPr>
      </w:pPr>
      <w:r>
        <w:rPr>
          <w:rFonts w:hint="eastAsia"/>
          <w:b/>
          <w:color w:val="000000"/>
          <w:sz w:val="21"/>
          <w:szCs w:val="21"/>
        </w:rPr>
        <w:t>质疑函制作说明：</w:t>
      </w:r>
    </w:p>
    <w:p>
      <w:pPr>
        <w:spacing w:line="276" w:lineRule="auto"/>
        <w:rPr>
          <w:color w:val="000000"/>
          <w:sz w:val="21"/>
          <w:szCs w:val="21"/>
        </w:rPr>
      </w:pPr>
      <w:r>
        <w:rPr>
          <w:rFonts w:hint="eastAsia"/>
          <w:color w:val="000000"/>
          <w:sz w:val="21"/>
          <w:szCs w:val="21"/>
        </w:rPr>
        <w:t>1.供应商提出质疑时，应提交质疑函和必要的证明材料。</w:t>
      </w:r>
    </w:p>
    <w:p>
      <w:pPr>
        <w:spacing w:line="276" w:lineRule="auto"/>
        <w:rPr>
          <w:color w:val="000000"/>
          <w:sz w:val="21"/>
          <w:szCs w:val="21"/>
        </w:rPr>
      </w:pPr>
      <w:r>
        <w:rPr>
          <w:rFonts w:hint="eastAsia"/>
          <w:color w:val="000000"/>
          <w:sz w:val="21"/>
          <w:szCs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276" w:lineRule="auto"/>
        <w:rPr>
          <w:color w:val="000000"/>
          <w:sz w:val="21"/>
          <w:szCs w:val="21"/>
        </w:rPr>
      </w:pPr>
      <w:r>
        <w:rPr>
          <w:rFonts w:hint="eastAsia"/>
          <w:color w:val="000000"/>
          <w:sz w:val="21"/>
          <w:szCs w:val="21"/>
        </w:rPr>
        <w:t>3.质疑供应商若对项目的某一分包进行质疑，质疑函中应列明具体分包号。</w:t>
      </w:r>
    </w:p>
    <w:p>
      <w:pPr>
        <w:spacing w:line="276" w:lineRule="auto"/>
        <w:rPr>
          <w:color w:val="000000"/>
          <w:sz w:val="21"/>
          <w:szCs w:val="21"/>
        </w:rPr>
      </w:pPr>
      <w:r>
        <w:rPr>
          <w:rFonts w:hint="eastAsia"/>
          <w:color w:val="000000"/>
          <w:sz w:val="21"/>
          <w:szCs w:val="21"/>
        </w:rPr>
        <w:t>4.质疑函的质疑事项应具体、明确，并有必要的事实依据和法律依据。</w:t>
      </w:r>
    </w:p>
    <w:p>
      <w:pPr>
        <w:spacing w:line="276" w:lineRule="auto"/>
        <w:rPr>
          <w:color w:val="000000"/>
          <w:sz w:val="21"/>
          <w:szCs w:val="21"/>
        </w:rPr>
      </w:pPr>
      <w:r>
        <w:rPr>
          <w:rFonts w:hint="eastAsia"/>
          <w:color w:val="000000"/>
          <w:sz w:val="21"/>
          <w:szCs w:val="21"/>
        </w:rPr>
        <w:t>5.质疑函的质疑请求应与质疑事项相关。</w:t>
      </w:r>
    </w:p>
    <w:p>
      <w:pPr>
        <w:spacing w:line="276" w:lineRule="auto"/>
        <w:rPr>
          <w:color w:val="000000"/>
          <w:sz w:val="21"/>
          <w:szCs w:val="21"/>
        </w:rPr>
      </w:pPr>
      <w:r>
        <w:rPr>
          <w:rFonts w:hint="eastAsia"/>
          <w:color w:val="000000"/>
          <w:sz w:val="21"/>
          <w:szCs w:val="21"/>
        </w:rPr>
        <w:t>6.质疑供应商为自然人的，质疑函应由本人签字；质疑供应商为法人或者其他组织的，质疑函应由法定代表人、主要负责人，或者其授权代表签字或者盖章，并加盖公章。</w:t>
      </w:r>
    </w:p>
    <w:p>
      <w:pPr>
        <w:spacing w:line="360" w:lineRule="auto"/>
        <w:rPr>
          <w:sz w:val="21"/>
          <w:szCs w:val="21"/>
        </w:rPr>
      </w:pPr>
    </w:p>
    <w:p>
      <w:pPr>
        <w:pStyle w:val="2"/>
        <w:rPr>
          <w:sz w:val="21"/>
          <w:szCs w:val="21"/>
        </w:rPr>
      </w:pPr>
    </w:p>
    <w:p>
      <w:pPr>
        <w:spacing w:line="360" w:lineRule="auto"/>
        <w:rPr>
          <w:sz w:val="21"/>
          <w:szCs w:val="21"/>
        </w:rPr>
      </w:pPr>
    </w:p>
    <w:sectPr>
      <w:footerReference r:id="rId6" w:type="default"/>
      <w:pgSz w:w="11900" w:h="16840"/>
      <w:pgMar w:top="1020" w:right="1191" w:bottom="1020" w:left="1219" w:header="0" w:footer="283"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mc:AlternateContent>
        <mc:Choice Requires="wps">
          <w:drawing>
            <wp:anchor distT="0" distB="0" distL="114300" distR="114300" simplePos="0" relativeHeight="246223872" behindDoc="1" locked="0" layoutInCell="1" allowOverlap="1">
              <wp:simplePos x="0" y="0"/>
              <wp:positionH relativeFrom="page">
                <wp:posOffset>3458845</wp:posOffset>
              </wp:positionH>
              <wp:positionV relativeFrom="page">
                <wp:posOffset>10323195</wp:posOffset>
              </wp:positionV>
              <wp:extent cx="633095" cy="2032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633095" cy="203200"/>
                      </a:xfrm>
                      <a:prstGeom prst="rect">
                        <a:avLst/>
                      </a:prstGeom>
                      <a:noFill/>
                      <a:ln>
                        <a:noFill/>
                      </a:ln>
                    </wps:spPr>
                    <wps:txbx>
                      <w:txbxContent>
                        <w:p>
                          <w:pPr>
                            <w:spacing w:line="319" w:lineRule="exact"/>
                            <w:ind w:left="20"/>
                            <w:rPr>
                              <w:rFonts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rPr>
                              <w:rFonts w:ascii="Arial Unicode MS" w:eastAsia="Arial Unicode MS"/>
                              <w:w w:val="105"/>
                              <w:sz w:val="24"/>
                            </w:rPr>
                            <w:t>4</w:t>
                          </w:r>
                          <w:r>
                            <w:fldChar w:fldCharType="end"/>
                          </w:r>
                          <w:r>
                            <w:rPr>
                              <w:w w:val="105"/>
                              <w:sz w:val="24"/>
                            </w:rPr>
                            <w:t>页</w:t>
                          </w:r>
                          <w:r>
                            <w:rPr>
                              <w:rFonts w:hint="eastAsia" w:ascii="Arial Unicode MS" w:eastAsia="Arial Unicode MS"/>
                              <w:w w:val="105"/>
                              <w:sz w:val="24"/>
                            </w:rPr>
                            <w:t>-</w:t>
                          </w:r>
                        </w:p>
                      </w:txbxContent>
                    </wps:txbx>
                    <wps:bodyPr lIns="0" tIns="0" rIns="0" bIns="0" upright="1"/>
                  </wps:wsp>
                </a:graphicData>
              </a:graphic>
            </wp:anchor>
          </w:drawing>
        </mc:Choice>
        <mc:Fallback>
          <w:pict>
            <v:shape id="_x0000_s1026" o:spid="_x0000_s1026" o:spt="202" type="#_x0000_t202" style="position:absolute;left:0pt;margin-left:272.35pt;margin-top:812.85pt;height:16pt;width:49.85pt;mso-position-horizontal-relative:page;mso-position-vertical-relative:page;z-index:-257092608;mso-width-relative:page;mso-height-relative:page;" filled="f" stroked="f" coordsize="21600,21600" o:gfxdata="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wa5od9sAAAANAQAADwAAAAAAAAABACAAAAAiAAAAZHJzL2Rvd25yZXYueG1sUEsB&#10;AhQAFAAAAAgAh07iQHU5+Yu5AQAAcQMAAA4AAAAAAAAAAQAgAAAAKgEAAGRycy9lMm9Eb2MueG1s&#10;UEsFBgAAAAAGAAYAWQEAAFUFAAAAAA==&#10;">
              <v:fill on="f" focussize="0,0"/>
              <v:stroke on="f"/>
              <v:imagedata o:title=""/>
              <o:lock v:ext="edit" aspectratio="f"/>
              <v:textbox inset="0mm,0mm,0mm,0mm">
                <w:txbxContent>
                  <w:p>
                    <w:pPr>
                      <w:spacing w:line="319" w:lineRule="exact"/>
                      <w:ind w:left="20"/>
                      <w:rPr>
                        <w:rFonts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rPr>
                        <w:rFonts w:ascii="Arial Unicode MS" w:eastAsia="Arial Unicode MS"/>
                        <w:w w:val="105"/>
                        <w:sz w:val="24"/>
                      </w:rPr>
                      <w:t>4</w:t>
                    </w:r>
                    <w:r>
                      <w:fldChar w:fldCharType="end"/>
                    </w:r>
                    <w:r>
                      <w:rPr>
                        <w:w w:val="105"/>
                        <w:sz w:val="24"/>
                      </w:rPr>
                      <w:t>页</w:t>
                    </w:r>
                    <w:r>
                      <w:rPr>
                        <w:rFonts w:hint="eastAsia" w:ascii="Arial Unicode MS" w:eastAsia="Arial Unicode MS"/>
                        <w:w w:val="105"/>
                        <w:sz w:val="24"/>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mc:AlternateContent>
        <mc:Choice Requires="wps">
          <w:drawing>
            <wp:anchor distT="0" distB="0" distL="114300" distR="114300" simplePos="0" relativeHeight="246224896" behindDoc="1" locked="0" layoutInCell="1" allowOverlap="1">
              <wp:simplePos x="0" y="0"/>
              <wp:positionH relativeFrom="page">
                <wp:posOffset>3458845</wp:posOffset>
              </wp:positionH>
              <wp:positionV relativeFrom="page">
                <wp:posOffset>10323195</wp:posOffset>
              </wp:positionV>
              <wp:extent cx="633095" cy="203200"/>
              <wp:effectExtent l="0" t="0" r="0" b="0"/>
              <wp:wrapNone/>
              <wp:docPr id="6" name="文本框 9"/>
              <wp:cNvGraphicFramePr/>
              <a:graphic xmlns:a="http://schemas.openxmlformats.org/drawingml/2006/main">
                <a:graphicData uri="http://schemas.microsoft.com/office/word/2010/wordprocessingShape">
                  <wps:wsp>
                    <wps:cNvSpPr txBox="1"/>
                    <wps:spPr>
                      <a:xfrm>
                        <a:off x="0" y="0"/>
                        <a:ext cx="633095" cy="203200"/>
                      </a:xfrm>
                      <a:prstGeom prst="rect">
                        <a:avLst/>
                      </a:prstGeom>
                      <a:noFill/>
                      <a:ln>
                        <a:noFill/>
                      </a:ln>
                    </wps:spPr>
                    <wps:txbx>
                      <w:txbxContent>
                        <w:p>
                          <w:pPr>
                            <w:spacing w:line="319" w:lineRule="exact"/>
                            <w:ind w:left="20"/>
                            <w:rPr>
                              <w:rFonts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rPr>
                              <w:rFonts w:ascii="Arial Unicode MS" w:eastAsia="Arial Unicode MS"/>
                              <w:w w:val="105"/>
                              <w:sz w:val="24"/>
                            </w:rPr>
                            <w:t>5</w:t>
                          </w:r>
                          <w:r>
                            <w:fldChar w:fldCharType="end"/>
                          </w:r>
                          <w:r>
                            <w:rPr>
                              <w:w w:val="105"/>
                              <w:sz w:val="24"/>
                            </w:rPr>
                            <w:t>页</w:t>
                          </w:r>
                          <w:r>
                            <w:rPr>
                              <w:rFonts w:hint="eastAsia" w:ascii="Arial Unicode MS" w:eastAsia="Arial Unicode MS"/>
                              <w:w w:val="105"/>
                              <w:sz w:val="24"/>
                            </w:rPr>
                            <w:t>-</w:t>
                          </w:r>
                        </w:p>
                      </w:txbxContent>
                    </wps:txbx>
                    <wps:bodyPr lIns="0" tIns="0" rIns="0" bIns="0" upright="1"/>
                  </wps:wsp>
                </a:graphicData>
              </a:graphic>
            </wp:anchor>
          </w:drawing>
        </mc:Choice>
        <mc:Fallback>
          <w:pict>
            <v:shape id="文本框 9" o:spid="_x0000_s1026" o:spt="202" type="#_x0000_t202" style="position:absolute;left:0pt;margin-left:272.35pt;margin-top:812.85pt;height:16pt;width:49.85pt;mso-position-horizontal-relative:page;mso-position-vertical-relative:page;z-index:-257091584;mso-width-relative:page;mso-height-relative:page;" filled="f" stroked="f" coordsize="21600,21600" o:gfxdata="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GuaHfbAAAADQEAAA8AAAAAAAAAAQAgAAAAIgAAAGRycy9kb3ducmV2LnhtbFBL&#10;AQIUABQAAAAIAIdO4kBTFhcrugEAAHEDAAAOAAAAAAAAAAEAIAAAACoBAABkcnMvZTJvRG9jLnht&#10;bFBLBQYAAAAABgAGAFkBAABWBQAAAAA=&#10;">
              <v:fill on="f" focussize="0,0"/>
              <v:stroke on="f"/>
              <v:imagedata o:title=""/>
              <o:lock v:ext="edit" aspectratio="f"/>
              <v:textbox inset="0mm,0mm,0mm,0mm">
                <w:txbxContent>
                  <w:p>
                    <w:pPr>
                      <w:spacing w:line="319" w:lineRule="exact"/>
                      <w:ind w:left="20"/>
                      <w:rPr>
                        <w:rFonts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rPr>
                        <w:rFonts w:ascii="Arial Unicode MS" w:eastAsia="Arial Unicode MS"/>
                        <w:w w:val="105"/>
                        <w:sz w:val="24"/>
                      </w:rPr>
                      <w:t>5</w:t>
                    </w:r>
                    <w:r>
                      <w:fldChar w:fldCharType="end"/>
                    </w:r>
                    <w:r>
                      <w:rPr>
                        <w:w w:val="105"/>
                        <w:sz w:val="24"/>
                      </w:rPr>
                      <w:t>页</w:t>
                    </w:r>
                    <w:r>
                      <w:rPr>
                        <w:rFonts w:hint="eastAsia" w:ascii="Arial Unicode MS" w:eastAsia="Arial Unicode MS"/>
                        <w:w w:val="105"/>
                        <w:sz w:val="24"/>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mc:AlternateContent>
        <mc:Choice Requires="wps">
          <w:drawing>
            <wp:anchor distT="0" distB="0" distL="114300" distR="114300" simplePos="0" relativeHeight="246228992" behindDoc="1" locked="0" layoutInCell="1" allowOverlap="1">
              <wp:simplePos x="0" y="0"/>
              <wp:positionH relativeFrom="page">
                <wp:posOffset>3458845</wp:posOffset>
              </wp:positionH>
              <wp:positionV relativeFrom="page">
                <wp:posOffset>10323195</wp:posOffset>
              </wp:positionV>
              <wp:extent cx="633095" cy="203200"/>
              <wp:effectExtent l="0" t="0" r="0" b="0"/>
              <wp:wrapNone/>
              <wp:docPr id="8" name="文本框 10"/>
              <wp:cNvGraphicFramePr/>
              <a:graphic xmlns:a="http://schemas.openxmlformats.org/drawingml/2006/main">
                <a:graphicData uri="http://schemas.microsoft.com/office/word/2010/wordprocessingShape">
                  <wps:wsp>
                    <wps:cNvSpPr txBox="1"/>
                    <wps:spPr>
                      <a:xfrm>
                        <a:off x="0" y="0"/>
                        <a:ext cx="633095" cy="203200"/>
                      </a:xfrm>
                      <a:prstGeom prst="rect">
                        <a:avLst/>
                      </a:prstGeom>
                      <a:noFill/>
                      <a:ln>
                        <a:noFill/>
                      </a:ln>
                    </wps:spPr>
                    <wps:txbx>
                      <w:txbxContent>
                        <w:p>
                          <w:pPr>
                            <w:spacing w:line="319" w:lineRule="exact"/>
                            <w:ind w:left="20"/>
                            <w:rPr>
                              <w:rFonts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rPr>
                              <w:rFonts w:ascii="Arial Unicode MS" w:eastAsia="Arial Unicode MS"/>
                              <w:w w:val="105"/>
                              <w:sz w:val="24"/>
                            </w:rPr>
                            <w:t>16</w:t>
                          </w:r>
                          <w:r>
                            <w:fldChar w:fldCharType="end"/>
                          </w:r>
                          <w:r>
                            <w:rPr>
                              <w:w w:val="105"/>
                              <w:sz w:val="24"/>
                            </w:rPr>
                            <w:t>页</w:t>
                          </w:r>
                          <w:r>
                            <w:rPr>
                              <w:rFonts w:hint="eastAsia" w:ascii="Arial Unicode MS" w:eastAsia="Arial Unicode MS"/>
                              <w:w w:val="105"/>
                              <w:sz w:val="24"/>
                            </w:rPr>
                            <w:t>-</w:t>
                          </w:r>
                        </w:p>
                      </w:txbxContent>
                    </wps:txbx>
                    <wps:bodyPr lIns="0" tIns="0" rIns="0" bIns="0" upright="1"/>
                  </wps:wsp>
                </a:graphicData>
              </a:graphic>
            </wp:anchor>
          </w:drawing>
        </mc:Choice>
        <mc:Fallback>
          <w:pict>
            <v:shape id="文本框 10" o:spid="_x0000_s1026" o:spt="202" type="#_x0000_t202" style="position:absolute;left:0pt;margin-left:272.35pt;margin-top:812.85pt;height:16pt;width:49.85pt;mso-position-horizontal-relative:page;mso-position-vertical-relative:page;z-index:-257087488;mso-width-relative:page;mso-height-relative:page;" filled="f" stroked="f" coordsize="21600,21600" o:gfxdata="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wa5od9sAAAANAQAADwAAAAAAAAABACAAAAAiAAAAZHJzL2Rvd25yZXYueG1sUEsB&#10;AhQAFAAAAAgAh07iQHCM+j+5AQAAcgMAAA4AAAAAAAAAAQAgAAAAKgEAAGRycy9lMm9Eb2MueG1s&#10;UEsFBgAAAAAGAAYAWQEAAFUFAAAAAA==&#10;">
              <v:fill on="f" focussize="0,0"/>
              <v:stroke on="f"/>
              <v:imagedata o:title=""/>
              <o:lock v:ext="edit" aspectratio="f"/>
              <v:textbox inset="0mm,0mm,0mm,0mm">
                <w:txbxContent>
                  <w:p>
                    <w:pPr>
                      <w:spacing w:line="319" w:lineRule="exact"/>
                      <w:ind w:left="20"/>
                      <w:rPr>
                        <w:rFonts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rPr>
                        <w:rFonts w:ascii="Arial Unicode MS" w:eastAsia="Arial Unicode MS"/>
                        <w:w w:val="105"/>
                        <w:sz w:val="24"/>
                      </w:rPr>
                      <w:t>16</w:t>
                    </w:r>
                    <w:r>
                      <w:fldChar w:fldCharType="end"/>
                    </w:r>
                    <w:r>
                      <w:rPr>
                        <w:w w:val="105"/>
                        <w:sz w:val="24"/>
                      </w:rPr>
                      <w:t>页</w:t>
                    </w:r>
                    <w:r>
                      <w:rPr>
                        <w:rFonts w:hint="eastAsia" w:ascii="Arial Unicode MS" w:eastAsia="Arial Unicode MS"/>
                        <w:w w:val="105"/>
                        <w:sz w:val="24"/>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mc:AlternateContent>
        <mc:Choice Requires="wps">
          <w:drawing>
            <wp:anchor distT="0" distB="0" distL="114300" distR="114300" simplePos="0" relativeHeight="246226944" behindDoc="1" locked="0" layoutInCell="1" allowOverlap="1">
              <wp:simplePos x="0" y="0"/>
              <wp:positionH relativeFrom="page">
                <wp:posOffset>3458845</wp:posOffset>
              </wp:positionH>
              <wp:positionV relativeFrom="page">
                <wp:posOffset>10323195</wp:posOffset>
              </wp:positionV>
              <wp:extent cx="633095" cy="203200"/>
              <wp:effectExtent l="0" t="0" r="0" b="0"/>
              <wp:wrapNone/>
              <wp:docPr id="7" name="文本框 8"/>
              <wp:cNvGraphicFramePr/>
              <a:graphic xmlns:a="http://schemas.openxmlformats.org/drawingml/2006/main">
                <a:graphicData uri="http://schemas.microsoft.com/office/word/2010/wordprocessingShape">
                  <wps:wsp>
                    <wps:cNvSpPr txBox="1"/>
                    <wps:spPr>
                      <a:xfrm>
                        <a:off x="0" y="0"/>
                        <a:ext cx="633095" cy="203200"/>
                      </a:xfrm>
                      <a:prstGeom prst="rect">
                        <a:avLst/>
                      </a:prstGeom>
                      <a:noFill/>
                      <a:ln>
                        <a:noFill/>
                      </a:ln>
                    </wps:spPr>
                    <wps:txbx>
                      <w:txbxContent>
                        <w:p>
                          <w:pPr>
                            <w:spacing w:line="319" w:lineRule="exact"/>
                            <w:ind w:left="20"/>
                            <w:rPr>
                              <w:rFonts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rPr>
                              <w:rFonts w:ascii="Arial Unicode MS" w:eastAsia="Arial Unicode MS"/>
                              <w:w w:val="105"/>
                              <w:sz w:val="24"/>
                            </w:rPr>
                            <w:t>27</w:t>
                          </w:r>
                          <w:r>
                            <w:fldChar w:fldCharType="end"/>
                          </w:r>
                          <w:r>
                            <w:rPr>
                              <w:w w:val="105"/>
                              <w:sz w:val="24"/>
                            </w:rPr>
                            <w:t>页</w:t>
                          </w:r>
                          <w:r>
                            <w:rPr>
                              <w:rFonts w:hint="eastAsia" w:ascii="Arial Unicode MS" w:eastAsia="Arial Unicode MS"/>
                              <w:w w:val="105"/>
                              <w:sz w:val="24"/>
                            </w:rPr>
                            <w:t>-</w:t>
                          </w:r>
                        </w:p>
                      </w:txbxContent>
                    </wps:txbx>
                    <wps:bodyPr lIns="0" tIns="0" rIns="0" bIns="0" upright="1"/>
                  </wps:wsp>
                </a:graphicData>
              </a:graphic>
            </wp:anchor>
          </w:drawing>
        </mc:Choice>
        <mc:Fallback>
          <w:pict>
            <v:shape id="文本框 8" o:spid="_x0000_s1026" o:spt="202" type="#_x0000_t202" style="position:absolute;left:0pt;margin-left:272.35pt;margin-top:812.85pt;height:16pt;width:49.85pt;mso-position-horizontal-relative:page;mso-position-vertical-relative:page;z-index:-257089536;mso-width-relative:page;mso-height-relative:page;" filled="f" stroked="f" coordsize="21600,21600" o:gfxdata="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GuaHfbAAAADQEAAA8AAAAAAAAAAQAgAAAAIgAAAGRycy9kb3ducmV2LnhtbFBL&#10;AQIUABQAAAAIAIdO4kCm5z6IugEAAHEDAAAOAAAAAAAAAAEAIAAAACoBAABkcnMvZTJvRG9jLnht&#10;bFBLBQYAAAAABgAGAFkBAABWBQAAAAA=&#10;">
              <v:fill on="f" focussize="0,0"/>
              <v:stroke on="f"/>
              <v:imagedata o:title=""/>
              <o:lock v:ext="edit" aspectratio="f"/>
              <v:textbox inset="0mm,0mm,0mm,0mm">
                <w:txbxContent>
                  <w:p>
                    <w:pPr>
                      <w:spacing w:line="319" w:lineRule="exact"/>
                      <w:ind w:left="20"/>
                      <w:rPr>
                        <w:rFonts w:ascii="Arial Unicode MS" w:eastAsia="Arial Unicode MS"/>
                        <w:sz w:val="24"/>
                      </w:rPr>
                    </w:pPr>
                    <w:r>
                      <w:rPr>
                        <w:rFonts w:hint="eastAsia" w:ascii="Arial Unicode MS" w:eastAsia="Arial Unicode MS"/>
                        <w:w w:val="105"/>
                        <w:sz w:val="24"/>
                      </w:rPr>
                      <w:t>-</w:t>
                    </w:r>
                    <w:r>
                      <w:rPr>
                        <w:w w:val="105"/>
                        <w:sz w:val="24"/>
                      </w:rPr>
                      <w:t>第</w:t>
                    </w:r>
                    <w:r>
                      <w:fldChar w:fldCharType="begin"/>
                    </w:r>
                    <w:r>
                      <w:rPr>
                        <w:rFonts w:hint="eastAsia" w:ascii="Arial Unicode MS" w:eastAsia="Arial Unicode MS"/>
                        <w:w w:val="105"/>
                        <w:sz w:val="24"/>
                      </w:rPr>
                      <w:instrText xml:space="preserve"> PAGE </w:instrText>
                    </w:r>
                    <w:r>
                      <w:fldChar w:fldCharType="separate"/>
                    </w:r>
                    <w:r>
                      <w:rPr>
                        <w:rFonts w:ascii="Arial Unicode MS" w:eastAsia="Arial Unicode MS"/>
                        <w:w w:val="105"/>
                        <w:sz w:val="24"/>
                      </w:rPr>
                      <w:t>27</w:t>
                    </w:r>
                    <w:r>
                      <w:fldChar w:fldCharType="end"/>
                    </w:r>
                    <w:r>
                      <w:rPr>
                        <w:w w:val="105"/>
                        <w:sz w:val="24"/>
                      </w:rPr>
                      <w:t>页</w:t>
                    </w:r>
                    <w:r>
                      <w:rPr>
                        <w:rFonts w:hint="eastAsia" w:ascii="Arial Unicode MS" w:eastAsia="Arial Unicode MS"/>
                        <w:w w:val="105"/>
                        <w:sz w:val="24"/>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ADCABA"/>
    <w:multiLevelType w:val="multilevel"/>
    <w:tmpl w:val="59ADCABA"/>
    <w:lvl w:ilvl="0" w:tentative="0">
      <w:start w:val="1"/>
      <w:numFmt w:val="decimal"/>
      <w:lvlText w:val="%1."/>
      <w:lvlJc w:val="left"/>
      <w:pPr>
        <w:ind w:left="329" w:hanging="205"/>
      </w:pPr>
      <w:rPr>
        <w:rFonts w:hint="default" w:ascii="微软雅黑" w:hAnsi="微软雅黑" w:eastAsia="微软雅黑" w:cs="微软雅黑"/>
        <w:b/>
        <w:bCs/>
        <w:spacing w:val="-7"/>
        <w:w w:val="113"/>
        <w:sz w:val="17"/>
        <w:szCs w:val="17"/>
        <w:lang w:val="zh-CN" w:eastAsia="zh-CN" w:bidi="zh-CN"/>
      </w:rPr>
    </w:lvl>
    <w:lvl w:ilvl="1" w:tentative="0">
      <w:start w:val="0"/>
      <w:numFmt w:val="bullet"/>
      <w:lvlText w:val="•"/>
      <w:lvlJc w:val="left"/>
      <w:pPr>
        <w:ind w:left="1376" w:hanging="205"/>
      </w:pPr>
      <w:rPr>
        <w:rFonts w:hint="default"/>
        <w:lang w:val="zh-CN" w:eastAsia="zh-CN" w:bidi="zh-CN"/>
      </w:rPr>
    </w:lvl>
    <w:lvl w:ilvl="2" w:tentative="0">
      <w:start w:val="0"/>
      <w:numFmt w:val="bullet"/>
      <w:lvlText w:val="•"/>
      <w:lvlJc w:val="left"/>
      <w:pPr>
        <w:ind w:left="2432" w:hanging="205"/>
      </w:pPr>
      <w:rPr>
        <w:rFonts w:hint="default"/>
        <w:lang w:val="zh-CN" w:eastAsia="zh-CN" w:bidi="zh-CN"/>
      </w:rPr>
    </w:lvl>
    <w:lvl w:ilvl="3" w:tentative="0">
      <w:start w:val="0"/>
      <w:numFmt w:val="bullet"/>
      <w:lvlText w:val="•"/>
      <w:lvlJc w:val="left"/>
      <w:pPr>
        <w:ind w:left="3488" w:hanging="205"/>
      </w:pPr>
      <w:rPr>
        <w:rFonts w:hint="default"/>
        <w:lang w:val="zh-CN" w:eastAsia="zh-CN" w:bidi="zh-CN"/>
      </w:rPr>
    </w:lvl>
    <w:lvl w:ilvl="4" w:tentative="0">
      <w:start w:val="0"/>
      <w:numFmt w:val="bullet"/>
      <w:lvlText w:val="•"/>
      <w:lvlJc w:val="left"/>
      <w:pPr>
        <w:ind w:left="4544" w:hanging="205"/>
      </w:pPr>
      <w:rPr>
        <w:rFonts w:hint="default"/>
        <w:lang w:val="zh-CN" w:eastAsia="zh-CN" w:bidi="zh-CN"/>
      </w:rPr>
    </w:lvl>
    <w:lvl w:ilvl="5" w:tentative="0">
      <w:start w:val="0"/>
      <w:numFmt w:val="bullet"/>
      <w:lvlText w:val="•"/>
      <w:lvlJc w:val="left"/>
      <w:pPr>
        <w:ind w:left="5600" w:hanging="205"/>
      </w:pPr>
      <w:rPr>
        <w:rFonts w:hint="default"/>
        <w:lang w:val="zh-CN" w:eastAsia="zh-CN" w:bidi="zh-CN"/>
      </w:rPr>
    </w:lvl>
    <w:lvl w:ilvl="6" w:tentative="0">
      <w:start w:val="0"/>
      <w:numFmt w:val="bullet"/>
      <w:lvlText w:val="•"/>
      <w:lvlJc w:val="left"/>
      <w:pPr>
        <w:ind w:left="6656" w:hanging="205"/>
      </w:pPr>
      <w:rPr>
        <w:rFonts w:hint="default"/>
        <w:lang w:val="zh-CN" w:eastAsia="zh-CN" w:bidi="zh-CN"/>
      </w:rPr>
    </w:lvl>
    <w:lvl w:ilvl="7" w:tentative="0">
      <w:start w:val="0"/>
      <w:numFmt w:val="bullet"/>
      <w:lvlText w:val="•"/>
      <w:lvlJc w:val="left"/>
      <w:pPr>
        <w:ind w:left="7712" w:hanging="205"/>
      </w:pPr>
      <w:rPr>
        <w:rFonts w:hint="default"/>
        <w:lang w:val="zh-CN" w:eastAsia="zh-CN" w:bidi="zh-CN"/>
      </w:rPr>
    </w:lvl>
    <w:lvl w:ilvl="8" w:tentative="0">
      <w:start w:val="0"/>
      <w:numFmt w:val="bullet"/>
      <w:lvlText w:val="•"/>
      <w:lvlJc w:val="left"/>
      <w:pPr>
        <w:ind w:left="8768" w:hanging="205"/>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10"/>
  <w:noPunctuationKerning w:val="1"/>
  <w:characterSpacingControl w:val="doNotCompress"/>
  <w:hdrShapeDefaults>
    <o:shapelayout v:ext="edit">
      <o:idmap v:ext="edit" data="2"/>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218"/>
    <w:rsid w:val="0006536D"/>
    <w:rsid w:val="000915BE"/>
    <w:rsid w:val="000B32C8"/>
    <w:rsid w:val="000D590B"/>
    <w:rsid w:val="000E62FA"/>
    <w:rsid w:val="001765DD"/>
    <w:rsid w:val="00282FE1"/>
    <w:rsid w:val="002E0BDC"/>
    <w:rsid w:val="00387A88"/>
    <w:rsid w:val="004451E1"/>
    <w:rsid w:val="00501C92"/>
    <w:rsid w:val="005478E4"/>
    <w:rsid w:val="006526E8"/>
    <w:rsid w:val="00687B6B"/>
    <w:rsid w:val="006D70DC"/>
    <w:rsid w:val="007972A1"/>
    <w:rsid w:val="00971F9A"/>
    <w:rsid w:val="009B1A54"/>
    <w:rsid w:val="00AB2ECB"/>
    <w:rsid w:val="00B70B32"/>
    <w:rsid w:val="00BB2D5F"/>
    <w:rsid w:val="00BE1A4A"/>
    <w:rsid w:val="00D65218"/>
    <w:rsid w:val="00DC07EF"/>
    <w:rsid w:val="00E755D8"/>
    <w:rsid w:val="00FE5390"/>
    <w:rsid w:val="117E6006"/>
    <w:rsid w:val="2A3232FB"/>
    <w:rsid w:val="30A46290"/>
    <w:rsid w:val="388641A5"/>
    <w:rsid w:val="45057AEC"/>
    <w:rsid w:val="4C530FDB"/>
    <w:rsid w:val="50932FEE"/>
    <w:rsid w:val="5A71201B"/>
    <w:rsid w:val="7BE138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left="3160" w:right="3252"/>
      <w:jc w:val="center"/>
      <w:outlineLvl w:val="0"/>
    </w:pPr>
    <w:rPr>
      <w:b/>
      <w:bCs/>
      <w:sz w:val="38"/>
      <w:szCs w:val="38"/>
    </w:rPr>
  </w:style>
  <w:style w:type="paragraph" w:styleId="3">
    <w:name w:val="heading 2"/>
    <w:basedOn w:val="1"/>
    <w:next w:val="1"/>
    <w:qFormat/>
    <w:uiPriority w:val="1"/>
    <w:pPr>
      <w:ind w:left="3166" w:right="3252"/>
      <w:jc w:val="center"/>
      <w:outlineLvl w:val="1"/>
    </w:pPr>
    <w:rPr>
      <w:b/>
      <w:bCs/>
      <w:sz w:val="23"/>
      <w:szCs w:val="23"/>
    </w:rPr>
  </w:style>
  <w:style w:type="paragraph" w:styleId="4">
    <w:name w:val="heading 3"/>
    <w:basedOn w:val="1"/>
    <w:next w:val="1"/>
    <w:qFormat/>
    <w:uiPriority w:val="1"/>
    <w:pPr>
      <w:spacing w:before="63"/>
      <w:ind w:left="499" w:right="3252"/>
      <w:jc w:val="center"/>
      <w:outlineLvl w:val="2"/>
    </w:pPr>
    <w:rPr>
      <w:b/>
      <w:bCs/>
      <w:sz w:val="21"/>
      <w:szCs w:val="21"/>
    </w:rPr>
  </w:style>
  <w:style w:type="paragraph" w:styleId="5">
    <w:name w:val="heading 4"/>
    <w:basedOn w:val="1"/>
    <w:next w:val="1"/>
    <w:qFormat/>
    <w:uiPriority w:val="1"/>
    <w:pPr>
      <w:spacing w:before="58"/>
      <w:ind w:left="119"/>
      <w:outlineLvl w:val="3"/>
    </w:pPr>
    <w:rPr>
      <w:b/>
      <w:bCs/>
      <w:sz w:val="20"/>
      <w:szCs w:val="20"/>
    </w:rPr>
  </w:style>
  <w:style w:type="paragraph" w:styleId="6">
    <w:name w:val="heading 5"/>
    <w:basedOn w:val="1"/>
    <w:next w:val="1"/>
    <w:qFormat/>
    <w:uiPriority w:val="1"/>
    <w:pPr>
      <w:ind w:left="329" w:hanging="205"/>
      <w:outlineLvl w:val="4"/>
    </w:pPr>
    <w:rPr>
      <w:b/>
      <w:bCs/>
      <w:sz w:val="19"/>
      <w:szCs w:val="19"/>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7">
    <w:name w:val="Normal Indent"/>
    <w:basedOn w:val="1"/>
    <w:next w:val="1"/>
    <w:qFormat/>
    <w:uiPriority w:val="0"/>
    <w:pPr>
      <w:spacing w:line="360" w:lineRule="auto"/>
      <w:ind w:firstLine="420"/>
    </w:pPr>
    <w:rPr>
      <w:rFonts w:hAnsi="Times New Roman"/>
    </w:rPr>
  </w:style>
  <w:style w:type="paragraph" w:styleId="8">
    <w:name w:val="Body Text"/>
    <w:basedOn w:val="1"/>
    <w:next w:val="9"/>
    <w:qFormat/>
    <w:uiPriority w:val="1"/>
    <w:rPr>
      <w:sz w:val="19"/>
      <w:szCs w:val="19"/>
    </w:rPr>
  </w:style>
  <w:style w:type="paragraph" w:customStyle="1" w:styleId="9">
    <w:name w:val="Default"/>
    <w:qFormat/>
    <w:uiPriority w:val="0"/>
    <w:pPr>
      <w:widowControl w:val="0"/>
      <w:autoSpaceDE w:val="0"/>
      <w:autoSpaceDN w:val="0"/>
      <w:adjustRightInd w:val="0"/>
    </w:pPr>
    <w:rPr>
      <w:rFonts w:ascii="PMingLiU" w:hAnsi="PMingLiU" w:eastAsia="PMingLiU" w:cs="Times New Roman"/>
      <w:color w:val="000000"/>
      <w:sz w:val="22"/>
      <w:szCs w:val="24"/>
      <w:lang w:val="en-US" w:eastAsia="zh-CN" w:bidi="ar-SA"/>
    </w:rPr>
  </w:style>
  <w:style w:type="paragraph" w:styleId="10">
    <w:name w:val="Plain Text"/>
    <w:basedOn w:val="1"/>
    <w:qFormat/>
    <w:uiPriority w:val="0"/>
    <w:pPr>
      <w:jc w:val="both"/>
    </w:pPr>
    <w:rPr>
      <w:rFonts w:hAnsi="Courier New"/>
      <w:kern w:val="2"/>
    </w:rPr>
  </w:style>
  <w:style w:type="paragraph" w:styleId="11">
    <w:name w:val="footer"/>
    <w:basedOn w:val="1"/>
    <w:link w:val="40"/>
    <w:uiPriority w:val="0"/>
    <w:pPr>
      <w:tabs>
        <w:tab w:val="center" w:pos="4153"/>
        <w:tab w:val="right" w:pos="8306"/>
      </w:tabs>
      <w:snapToGrid w:val="0"/>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character" w:styleId="15">
    <w:name w:val="Strong"/>
    <w:qFormat/>
    <w:uiPriority w:val="0"/>
    <w:rPr>
      <w:rFonts w:ascii="Times New Roman" w:hAnsi="Times New Roman" w:eastAsia="宋体" w:cs="Times New Roman"/>
      <w:b/>
      <w:bCs/>
    </w:rPr>
  </w:style>
  <w:style w:type="character" w:styleId="16">
    <w:name w:val="Hyperlink"/>
    <w:qFormat/>
    <w:uiPriority w:val="0"/>
    <w:rPr>
      <w:rFonts w:ascii="Times New Roman" w:hAnsi="Times New Roman" w:eastAsia="宋体" w:cs="Times New Roman"/>
      <w:color w:val="0000FF"/>
      <w:u w:val="single"/>
    </w:rPr>
  </w:style>
  <w:style w:type="table" w:customStyle="1" w:styleId="17">
    <w:name w:val="Table Normal"/>
    <w:semiHidden/>
    <w:unhideWhenUsed/>
    <w:qFormat/>
    <w:uiPriority w:val="2"/>
    <w:tblPr>
      <w:tblCellMar>
        <w:top w:w="0" w:type="dxa"/>
        <w:left w:w="0" w:type="dxa"/>
        <w:bottom w:w="0" w:type="dxa"/>
        <w:right w:w="0" w:type="dxa"/>
      </w:tblCellMar>
    </w:tblPr>
  </w:style>
  <w:style w:type="paragraph" w:styleId="18">
    <w:name w:val="List Paragraph"/>
    <w:basedOn w:val="1"/>
    <w:qFormat/>
    <w:uiPriority w:val="1"/>
    <w:pPr>
      <w:spacing w:before="50"/>
      <w:ind w:left="125" w:firstLine="380"/>
    </w:pPr>
  </w:style>
  <w:style w:type="paragraph" w:customStyle="1" w:styleId="19">
    <w:name w:val="Table Paragraph"/>
    <w:basedOn w:val="1"/>
    <w:qFormat/>
    <w:uiPriority w:val="1"/>
  </w:style>
  <w:style w:type="paragraph" w:customStyle="1" w:styleId="20">
    <w:name w:val="Normal_7e7f6dde-4714-43a5-890c-a2cd09a0d2c5"/>
    <w:next w:val="2"/>
    <w:qFormat/>
    <w:uiPriority w:val="0"/>
    <w:rPr>
      <w:rFonts w:ascii="Calibri" w:hAnsi="Calibri" w:eastAsia="宋体" w:cs="Times New Roman"/>
      <w:sz w:val="21"/>
      <w:lang w:val="en-US" w:eastAsia="zh-CN" w:bidi="ar-SA"/>
    </w:rPr>
  </w:style>
  <w:style w:type="paragraph" w:customStyle="1" w:styleId="21">
    <w:name w:val="Normal Indent_bdd47987-44da-4dbe-bf59-592d37da9dc0"/>
    <w:basedOn w:val="1"/>
    <w:qFormat/>
    <w:uiPriority w:val="0"/>
    <w:pPr>
      <w:tabs>
        <w:tab w:val="left" w:pos="720"/>
      </w:tabs>
      <w:adjustRightInd w:val="0"/>
      <w:snapToGrid w:val="0"/>
      <w:spacing w:line="360" w:lineRule="auto"/>
      <w:ind w:left="624" w:hanging="624"/>
      <w:jc w:val="both"/>
      <w:textAlignment w:val="baseline"/>
    </w:pPr>
    <w:rPr>
      <w:rFonts w:hAnsi="Times New Roman" w:cs="Times New Roman"/>
      <w:snapToGrid w:val="0"/>
      <w:color w:val="000000"/>
    </w:rPr>
  </w:style>
  <w:style w:type="paragraph" w:customStyle="1" w:styleId="22">
    <w:name w:val="Normal_d3aab48f-4de2-419c-8d15-19e269a2b412"/>
    <w:qFormat/>
    <w:uiPriority w:val="0"/>
    <w:rPr>
      <w:rFonts w:ascii="Times New Roman" w:hAnsi="Times New Roman" w:eastAsia="宋体" w:cs="Times New Roman"/>
      <w:sz w:val="21"/>
      <w:lang w:val="en-US" w:eastAsia="zh-CN" w:bidi="ar-SA"/>
    </w:rPr>
  </w:style>
  <w:style w:type="paragraph" w:customStyle="1" w:styleId="23">
    <w:name w:val="Normal_e7095786-d876-4ece-ae13-47f54804dfd5"/>
    <w:next w:val="2"/>
    <w:qFormat/>
    <w:uiPriority w:val="0"/>
    <w:rPr>
      <w:rFonts w:ascii="Times New Roman" w:hAnsi="Times New Roman" w:eastAsia="宋体" w:cs="Times New Roman"/>
      <w:sz w:val="21"/>
      <w:lang w:val="en-US" w:eastAsia="zh-CN" w:bidi="ar-SA"/>
    </w:rPr>
  </w:style>
  <w:style w:type="paragraph" w:customStyle="1" w:styleId="24">
    <w:name w:val="Normal_5a2d7ad7-5b83-4ea1-90bf-dc5f251b0165"/>
    <w:next w:val="2"/>
    <w:qFormat/>
    <w:uiPriority w:val="0"/>
    <w:rPr>
      <w:rFonts w:ascii="Times New Roman" w:hAnsi="Times New Roman" w:eastAsia="宋体" w:cs="Times New Roman"/>
      <w:sz w:val="21"/>
      <w:lang w:val="en-US" w:eastAsia="zh-CN" w:bidi="ar-SA"/>
    </w:rPr>
  </w:style>
  <w:style w:type="paragraph" w:customStyle="1" w:styleId="25">
    <w:name w:val="Heading 1_71aa8bca-6a9d-461b-9d06-608715bab3ba"/>
    <w:basedOn w:val="1"/>
    <w:next w:val="1"/>
    <w:qFormat/>
    <w:uiPriority w:val="0"/>
    <w:pPr>
      <w:spacing w:before="34"/>
      <w:ind w:left="119"/>
      <w:outlineLvl w:val="1"/>
    </w:pPr>
    <w:rPr>
      <w:b/>
      <w:bCs/>
      <w:sz w:val="24"/>
      <w:szCs w:val="24"/>
    </w:rPr>
  </w:style>
  <w:style w:type="paragraph" w:customStyle="1" w:styleId="26">
    <w:name w:val="Normal_f1ae9d08-6b24-495a-ae8a-96a4f1bb0aa0"/>
    <w:next w:val="2"/>
    <w:qFormat/>
    <w:uiPriority w:val="0"/>
    <w:rPr>
      <w:rFonts w:ascii="Times New Roman" w:hAnsi="Times New Roman" w:eastAsia="宋体" w:cs="Times New Roman"/>
      <w:sz w:val="21"/>
      <w:lang w:val="en-US" w:eastAsia="zh-CN" w:bidi="ar-SA"/>
    </w:rPr>
  </w:style>
  <w:style w:type="paragraph" w:customStyle="1" w:styleId="27">
    <w:name w:val="Default_548edb03-fb17-4573-84c7-bbc4d2d9fa2c"/>
    <w:qFormat/>
    <w:uiPriority w:val="0"/>
    <w:pPr>
      <w:widowControl w:val="0"/>
      <w:autoSpaceDE w:val="0"/>
      <w:autoSpaceDN w:val="0"/>
      <w:adjustRightInd w:val="0"/>
    </w:pPr>
    <w:rPr>
      <w:rFonts w:ascii="PMingLiU" w:hAnsi="PMingLiU" w:eastAsia="PMingLiU" w:cs="Times New Roman"/>
      <w:color w:val="000000"/>
      <w:sz w:val="22"/>
      <w:szCs w:val="24"/>
      <w:lang w:val="en-US" w:eastAsia="zh-CN" w:bidi="ar-SA"/>
    </w:rPr>
  </w:style>
  <w:style w:type="paragraph" w:customStyle="1" w:styleId="28">
    <w:name w:val="Normal_b50bf7de-d9a2-43ef-8a4d-f59ff70d416e"/>
    <w:qFormat/>
    <w:uiPriority w:val="0"/>
    <w:rPr>
      <w:rFonts w:ascii="Calibri" w:hAnsi="Calibri" w:eastAsia="宋体" w:cs="宋体"/>
      <w:sz w:val="21"/>
      <w:lang w:val="en-US" w:eastAsia="zh-CN" w:bidi="ar-SA"/>
    </w:rPr>
  </w:style>
  <w:style w:type="character" w:customStyle="1" w:styleId="29">
    <w:name w:val="15"/>
    <w:basedOn w:val="14"/>
    <w:qFormat/>
    <w:uiPriority w:val="0"/>
    <w:rPr>
      <w:rFonts w:hint="eastAsia" w:ascii="宋体" w:hAnsi="宋体" w:eastAsia="宋体"/>
      <w:sz w:val="21"/>
      <w:szCs w:val="21"/>
    </w:rPr>
  </w:style>
  <w:style w:type="paragraph" w:customStyle="1" w:styleId="30">
    <w:name w:val="正文_3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纯文本_1"/>
    <w:basedOn w:val="30"/>
    <w:qFormat/>
    <w:uiPriority w:val="0"/>
    <w:rPr>
      <w:rFonts w:ascii="宋体" w:hAnsi="Courier New"/>
      <w:kern w:val="0"/>
      <w:sz w:val="20"/>
      <w:szCs w:val="20"/>
    </w:rPr>
  </w:style>
  <w:style w:type="paragraph" w:customStyle="1" w:styleId="32">
    <w:name w:val="正文_17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Normal_d2197d95-b76b-4bd6-a407-b0cd9a7280f0"/>
    <w:qFormat/>
    <w:uiPriority w:val="0"/>
    <w:rPr>
      <w:rFonts w:ascii="Times New Roman" w:hAnsi="Times New Roman" w:eastAsia="宋体" w:cs="Times New Roman"/>
      <w:sz w:val="21"/>
      <w:lang w:val="en-US" w:eastAsia="zh-CN" w:bidi="ar-SA"/>
    </w:rPr>
  </w:style>
  <w:style w:type="paragraph" w:customStyle="1" w:styleId="34">
    <w:name w:val="正文_0_b0cfc7c9-530a-4a98-8bed-1468db6092cc"/>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5">
    <w:name w:val="Table Paragraph_05c9b72c-658e-4844-aa72-bb42b6de0b7f"/>
    <w:basedOn w:val="1"/>
    <w:qFormat/>
    <w:uiPriority w:val="1"/>
    <w:pPr>
      <w:jc w:val="both"/>
    </w:pPr>
    <w:rPr>
      <w:kern w:val="2"/>
      <w:szCs w:val="24"/>
    </w:rPr>
  </w:style>
  <w:style w:type="paragraph" w:customStyle="1" w:styleId="36">
    <w:name w:val="Normal Indent_8f7719db-06b0-4317-86b8-6b39431f65e5"/>
    <w:basedOn w:val="1"/>
    <w:next w:val="1"/>
    <w:qFormat/>
    <w:uiPriority w:val="0"/>
    <w:pPr>
      <w:adjustRightInd w:val="0"/>
      <w:snapToGrid w:val="0"/>
      <w:spacing w:line="360" w:lineRule="auto"/>
      <w:ind w:firstLine="420" w:firstLineChars="200"/>
    </w:pPr>
    <w:rPr>
      <w:sz w:val="24"/>
      <w:szCs w:val="20"/>
    </w:rPr>
  </w:style>
  <w:style w:type="paragraph" w:customStyle="1" w:styleId="37">
    <w:name w:val="List Paragraph_dccb8981-a93e-4970-bcd9-869cc3cabaed"/>
    <w:basedOn w:val="1"/>
    <w:qFormat/>
    <w:uiPriority w:val="0"/>
    <w:pPr>
      <w:ind w:firstLine="420" w:firstLineChars="200"/>
      <w:jc w:val="both"/>
    </w:pPr>
    <w:rPr>
      <w:kern w:val="2"/>
      <w:szCs w:val="24"/>
    </w:rPr>
  </w:style>
  <w:style w:type="paragraph" w:customStyle="1" w:styleId="38">
    <w:name w:val="Normal_bcfa0df0-b08d-4da1-b2f4-e95b189c2345"/>
    <w:next w:val="2"/>
    <w:qFormat/>
    <w:uiPriority w:val="0"/>
    <w:rPr>
      <w:rFonts w:ascii="Times New Roman" w:hAnsi="Times New Roman" w:eastAsia="宋体" w:cs="Times New Roman"/>
      <w:sz w:val="21"/>
      <w:lang w:val="en-US" w:eastAsia="zh-CN" w:bidi="ar-SA"/>
    </w:rPr>
  </w:style>
  <w:style w:type="paragraph" w:customStyle="1" w:styleId="39">
    <w:name w:val="Heading 1_e359a147-aa57-4377-87b5-dc9d18478d81"/>
    <w:basedOn w:val="1"/>
    <w:next w:val="1"/>
    <w:qFormat/>
    <w:uiPriority w:val="0"/>
    <w:pPr>
      <w:spacing w:before="34"/>
      <w:ind w:left="119"/>
      <w:outlineLvl w:val="1"/>
    </w:pPr>
    <w:rPr>
      <w:b/>
      <w:bCs/>
      <w:sz w:val="24"/>
      <w:szCs w:val="24"/>
    </w:rPr>
  </w:style>
  <w:style w:type="character" w:customStyle="1" w:styleId="40">
    <w:name w:val="页脚 Char"/>
    <w:basedOn w:val="14"/>
    <w:link w:val="11"/>
    <w:uiPriority w:val="0"/>
    <w:rPr>
      <w:rFonts w:ascii="宋体" w:hAnsi="宋体" w:cs="宋体"/>
      <w:sz w:val="18"/>
      <w:szCs w:val="18"/>
      <w:lang w:val="zh-CN" w:bidi="zh-CN"/>
    </w:rPr>
  </w:style>
  <w:style w:type="paragraph" w:customStyle="1" w:styleId="41">
    <w:name w:val="Normal_92b47e57-9b3f-4da2-9e7f-1c9f8e12fb54"/>
    <w:uiPriority w:val="0"/>
    <w:rPr>
      <w:rFonts w:ascii="Times New Roman" w:hAnsi="Times New Roman" w:eastAsia="宋体" w:cs="Times New Roman"/>
      <w:sz w:val="21"/>
      <w:lang w:val="en-US" w:eastAsia="zh-CN" w:bidi="ar-SA"/>
    </w:rPr>
  </w:style>
  <w:style w:type="paragraph" w:customStyle="1" w:styleId="42">
    <w:name w:val="List Paragraph1"/>
    <w:basedOn w:val="1"/>
    <w:uiPriority w:val="0"/>
    <w:pPr>
      <w:widowControl/>
      <w:autoSpaceDE/>
      <w:autoSpaceDN/>
      <w:ind w:firstLine="420" w:firstLineChars="200"/>
    </w:pPr>
    <w:rPr>
      <w:rFonts w:cs="Times New Roman"/>
      <w:sz w:val="24"/>
      <w:szCs w:val="20"/>
      <w:lang w:val="en-US" w:bidi="ar-SA"/>
    </w:rPr>
  </w:style>
  <w:style w:type="paragraph" w:customStyle="1" w:styleId="43">
    <w:name w:val="List Paragraph_9266cccb-8199-413d-9114-6d99c893b053"/>
    <w:basedOn w:val="1"/>
    <w:uiPriority w:val="0"/>
    <w:pPr>
      <w:autoSpaceDE/>
      <w:autoSpaceDN/>
      <w:ind w:firstLine="420" w:firstLineChars="200"/>
      <w:jc w:val="both"/>
    </w:pPr>
    <w:rPr>
      <w:rFonts w:ascii="Times New Roman" w:hAnsi="Times New Roman" w:cs="Times New Roman"/>
      <w:kern w:val="2"/>
      <w:sz w:val="21"/>
      <w:szCs w:val="24"/>
      <w:lang w:val="en-US" w:bidi="ar-SA"/>
    </w:rPr>
  </w:style>
  <w:style w:type="paragraph" w:customStyle="1" w:styleId="44">
    <w:name w:val="Normal_29a16734-2a74-4a0a-abb4-ba2824fae85b"/>
    <w:uiPriority w:val="0"/>
    <w:rPr>
      <w:rFonts w:ascii="Times New Roman" w:hAnsi="Times New Roman" w:eastAsia="宋体" w:cs="Times New Roman"/>
      <w:sz w:val="21"/>
      <w:lang w:val="en-US" w:eastAsia="zh-CN" w:bidi="ar-SA"/>
    </w:rPr>
  </w:style>
  <w:style w:type="paragraph" w:customStyle="1" w:styleId="45">
    <w:name w:val="正文_0_61566989-1f79-49db-958e-2a27051f9d04"/>
    <w:uiPriority w:val="0"/>
    <w:pPr>
      <w:widowControl w:val="0"/>
      <w:jc w:val="both"/>
    </w:pPr>
    <w:rPr>
      <w:rFonts w:ascii="Times New Roman" w:hAnsi="Times New Roman" w:eastAsia="宋体" w:cs="宋体"/>
      <w:kern w:val="2"/>
      <w:sz w:val="21"/>
      <w:szCs w:val="22"/>
      <w:lang w:val="en-US" w:eastAsia="zh-CN" w:bidi="ar-SA"/>
    </w:rPr>
  </w:style>
  <w:style w:type="paragraph" w:customStyle="1" w:styleId="46">
    <w:name w:val="Normal_3433fc46-2f63-4f20-8f36-08cd3e78a2ac"/>
    <w:next w:val="2"/>
    <w:qFormat/>
    <w:uiPriority w:val="0"/>
    <w:rPr>
      <w:rFonts w:ascii="Times New Roman" w:hAnsi="Times New Roman" w:eastAsia="宋体" w:cs="Times New Roman"/>
      <w:sz w:val="21"/>
      <w:lang w:val="en-US" w:eastAsia="zh-CN" w:bidi="ar-SA"/>
    </w:rPr>
  </w:style>
  <w:style w:type="paragraph" w:customStyle="1" w:styleId="47">
    <w:name w:val="正文_0_45b4bff6-3359-4e08-b1e2-97ece7e5b9ec"/>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8">
    <w:name w:val="Normal_4fa35170-1a94-47f6-84ed-27b353553d34"/>
    <w:next w:val="2"/>
    <w:uiPriority w:val="0"/>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2077</Words>
  <Characters>11845</Characters>
  <Lines>98</Lines>
  <Paragraphs>27</Paragraphs>
  <TotalTime>70</TotalTime>
  <ScaleCrop>false</ScaleCrop>
  <LinksUpToDate>false</LinksUpToDate>
  <CharactersWithSpaces>13895</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2021-07-13T02:29:00Z</dcterms:created>
  <dc:creator>Administrator</dc:creator>
  <cp:lastModifiedBy>广东正采</cp:lastModifiedBy>
  <dcterms:modified xsi:type="dcterms:W3CDTF">2022-03-11T10:33:14Z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2021-06-23T00:00:00Z</vt:filetime>
  </property>
  <property fmtid="{D5CDD505-2E9C-101B-9397-08002B2CF9AE}" pid="3" name="Creator">
    <vt:lpwstr>wkhtmltopdf 0.12.5</vt:lpwstr>
  </property>
  <property fmtid="{D5CDD505-2E9C-101B-9397-08002B2CF9AE}" pid="4" name="LastSaved">
    <vt:filetime>2021-06-23T00:00:00Z</vt:filetime>
  </property>
  <property fmtid="{D5CDD505-2E9C-101B-9397-08002B2CF9AE}" pid="5" name="KSOProductBuildVer">
    <vt:lpwstr>2052-11.1.0.10072</vt:lpwstr>
  </property>
</Properties>
</file>