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投标文件封面</w:t>
      </w:r>
    </w:p>
    <w:p>
      <w:pPr>
        <w:spacing w:line="360" w:lineRule="auto"/>
        <w:jc w:val="center"/>
        <w:rPr>
          <w:rFonts w:hint="eastAsia" w:ascii="宋体" w:hAnsi="宋体" w:eastAsia="宋体" w:cs="宋体"/>
          <w:b/>
          <w:bCs/>
          <w:sz w:val="32"/>
          <w:szCs w:val="32"/>
        </w:rPr>
      </w:pPr>
    </w:p>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（项目名称） 投标文件封面</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（正本/副本）</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rPr>
        <w:t>采购计划编号：</w:t>
      </w:r>
      <w:r>
        <w:rPr>
          <w:rFonts w:hint="eastAsia" w:cs="宋体"/>
          <w:b/>
          <w:bCs/>
          <w:sz w:val="24"/>
          <w:szCs w:val="24"/>
          <w:lang w:eastAsia="zh-CN"/>
        </w:rPr>
        <w:t>440001-2021-51927</w:t>
      </w: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rPr>
        <w:t>项目编号：</w:t>
      </w:r>
      <w:r>
        <w:rPr>
          <w:rFonts w:hint="eastAsia" w:cs="宋体"/>
          <w:b/>
          <w:bCs/>
          <w:sz w:val="24"/>
          <w:szCs w:val="24"/>
          <w:lang w:eastAsia="zh-CN"/>
        </w:rPr>
        <w:t>D2110AG05-ZCY4</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（投标人名称）</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年 月 日</w:t>
      </w:r>
    </w:p>
    <w:p>
      <w:pPr>
        <w:spacing w:line="360" w:lineRule="auto"/>
        <w:jc w:val="center"/>
        <w:rPr>
          <w:rFonts w:hint="eastAsia" w:ascii="宋体" w:hAnsi="宋体" w:eastAsia="宋体" w:cs="宋体"/>
          <w:b/>
          <w:bCs/>
          <w:sz w:val="21"/>
          <w:szCs w:val="21"/>
        </w:rPr>
        <w:sectPr>
          <w:footerReference r:id="rId3" w:type="default"/>
          <w:pgSz w:w="11900" w:h="16840"/>
          <w:pgMar w:top="1020" w:right="1191" w:bottom="1020" w:left="1219" w:header="0" w:footer="283" w:gutter="0"/>
          <w:cols w:space="425" w:num="1"/>
          <w:rtlGutter w:val="0"/>
          <w:docGrid w:linePitch="0" w:charSpace="0"/>
        </w:sectPr>
      </w:pPr>
    </w:p>
    <w:p>
      <w:pPr>
        <w:pStyle w:val="10"/>
        <w:jc w:val="center"/>
        <w:rPr>
          <w:rFonts w:hAnsi="宋体"/>
          <w:b/>
          <w:bCs/>
          <w:color w:val="auto"/>
          <w:sz w:val="21"/>
          <w:szCs w:val="21"/>
        </w:rPr>
      </w:pPr>
      <w:r>
        <w:rPr>
          <w:rFonts w:hint="eastAsia" w:hAnsi="宋体"/>
          <w:b/>
          <w:bCs/>
          <w:color w:val="auto"/>
          <w:sz w:val="21"/>
          <w:szCs w:val="21"/>
        </w:rPr>
        <w:t>目录</w:t>
      </w:r>
    </w:p>
    <w:p>
      <w:pPr>
        <w:tabs>
          <w:tab w:val="right" w:leader="dot" w:pos="8820"/>
        </w:tabs>
        <w:spacing w:line="360" w:lineRule="auto"/>
        <w:jc w:val="left"/>
        <w:rPr>
          <w:rFonts w:ascii="宋体" w:hAnsi="宋体"/>
          <w:b/>
          <w:color w:val="auto"/>
          <w:sz w:val="21"/>
          <w:szCs w:val="21"/>
        </w:rPr>
      </w:pPr>
      <w:r>
        <w:rPr>
          <w:rFonts w:hint="eastAsia" w:ascii="宋体" w:hAnsi="宋体"/>
          <w:b/>
          <w:color w:val="auto"/>
          <w:sz w:val="21"/>
          <w:szCs w:val="21"/>
        </w:rPr>
        <w:t>第一章   资格证明</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一、《资格审查自查表》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二、资格审查内容要求提供的全部有效的证明资料</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三、投标人资格声明函</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b/>
          <w:color w:val="auto"/>
          <w:sz w:val="21"/>
          <w:szCs w:val="21"/>
        </w:rPr>
      </w:pPr>
      <w:r>
        <w:rPr>
          <w:rFonts w:hint="eastAsia" w:ascii="宋体" w:hAnsi="宋体"/>
          <w:b/>
          <w:color w:val="auto"/>
          <w:sz w:val="21"/>
          <w:szCs w:val="21"/>
        </w:rPr>
        <w:t>第二章   符合性证明</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一、《符合性审查自查表》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二、投标函</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附：法定代表人（负责人）证明书、法定代表人授权书</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color w:val="auto"/>
          <w:sz w:val="21"/>
          <w:szCs w:val="21"/>
        </w:rPr>
      </w:pPr>
      <w:r>
        <w:rPr>
          <w:rFonts w:hint="eastAsia" w:ascii="宋体" w:hAnsi="宋体"/>
          <w:color w:val="auto"/>
          <w:sz w:val="21"/>
          <w:szCs w:val="21"/>
        </w:rPr>
        <w:t>三、投标保证金交纳证明</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b/>
          <w:color w:val="auto"/>
          <w:sz w:val="21"/>
          <w:szCs w:val="21"/>
        </w:rPr>
      </w:pPr>
      <w:r>
        <w:rPr>
          <w:rFonts w:hint="eastAsia" w:ascii="宋体" w:hAnsi="宋体"/>
          <w:b/>
          <w:color w:val="auto"/>
          <w:sz w:val="21"/>
          <w:szCs w:val="21"/>
        </w:rPr>
        <w:t xml:space="preserve">第三章   </w:t>
      </w:r>
      <w:r>
        <w:rPr>
          <w:rFonts w:hint="eastAsia"/>
          <w:b/>
          <w:color w:val="auto"/>
          <w:sz w:val="21"/>
          <w:szCs w:val="21"/>
          <w:lang w:eastAsia="zh-CN"/>
        </w:rPr>
        <w:t>技术</w:t>
      </w:r>
      <w:r>
        <w:rPr>
          <w:rFonts w:hint="eastAsia" w:ascii="宋体" w:hAnsi="宋体"/>
          <w:b/>
          <w:color w:val="auto"/>
          <w:sz w:val="21"/>
          <w:szCs w:val="21"/>
        </w:rPr>
        <w:t>响应</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一、《</w:t>
      </w:r>
      <w:r>
        <w:rPr>
          <w:rFonts w:hint="eastAsia"/>
          <w:color w:val="auto"/>
          <w:sz w:val="21"/>
          <w:szCs w:val="21"/>
          <w:lang w:eastAsia="zh-CN"/>
        </w:rPr>
        <w:t>技术</w:t>
      </w:r>
      <w:r>
        <w:rPr>
          <w:rFonts w:hint="eastAsia" w:ascii="宋体" w:hAnsi="宋体"/>
          <w:color w:val="auto"/>
          <w:sz w:val="21"/>
          <w:szCs w:val="21"/>
        </w:rPr>
        <w:t>评分自查表》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二、</w:t>
      </w:r>
      <w:r>
        <w:rPr>
          <w:rFonts w:hint="eastAsia"/>
          <w:color w:val="auto"/>
          <w:sz w:val="21"/>
          <w:szCs w:val="21"/>
          <w:lang w:eastAsia="zh-CN"/>
        </w:rPr>
        <w:t>技术</w:t>
      </w:r>
      <w:r>
        <w:rPr>
          <w:rFonts w:hint="eastAsia" w:ascii="宋体" w:hAnsi="宋体"/>
          <w:color w:val="auto"/>
          <w:sz w:val="21"/>
          <w:szCs w:val="21"/>
        </w:rPr>
        <w:t>响应方案书（格式自拟）</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三、采购项目内容条款响应一览表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b/>
          <w:color w:val="auto"/>
          <w:sz w:val="21"/>
          <w:szCs w:val="21"/>
        </w:rPr>
      </w:pPr>
      <w:r>
        <w:rPr>
          <w:rFonts w:hint="eastAsia" w:ascii="宋体" w:hAnsi="宋体"/>
          <w:b/>
          <w:color w:val="auto"/>
          <w:sz w:val="21"/>
          <w:szCs w:val="21"/>
        </w:rPr>
        <w:t>第四章  商务响应</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一、《商务评分自查表》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二、投标人基本情况表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三、拟派服务人员情况表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四、履约进度计划表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五、类似项目业绩情况表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rPr>
        <w:t>六、其他商务响应资料</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lang w:eastAsia="zh-CN"/>
        </w:rPr>
        <w:t>七</w:t>
      </w:r>
      <w:r>
        <w:rPr>
          <w:rFonts w:hint="eastAsia" w:ascii="宋体" w:hAnsi="宋体"/>
          <w:color w:val="auto"/>
          <w:sz w:val="21"/>
          <w:szCs w:val="21"/>
        </w:rPr>
        <w:t>、需要采购人提供的附加条件</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400" w:lineRule="exact"/>
        <w:jc w:val="left"/>
        <w:rPr>
          <w:rFonts w:ascii="宋体" w:hAnsi="宋体"/>
          <w:color w:val="auto"/>
          <w:sz w:val="21"/>
          <w:szCs w:val="21"/>
        </w:rPr>
      </w:pPr>
      <w:r>
        <w:rPr>
          <w:rFonts w:hint="eastAsia" w:ascii="宋体" w:hAnsi="宋体"/>
          <w:color w:val="auto"/>
          <w:sz w:val="21"/>
          <w:szCs w:val="21"/>
          <w:lang w:eastAsia="zh-CN"/>
        </w:rPr>
        <w:t>八、</w:t>
      </w:r>
      <w:r>
        <w:rPr>
          <w:rFonts w:hint="eastAsia" w:ascii="宋体" w:hAnsi="宋体"/>
          <w:color w:val="auto"/>
          <w:sz w:val="21"/>
          <w:szCs w:val="21"/>
        </w:rPr>
        <w:t>采购代理服务费承诺书</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auto"/>
        <w:jc w:val="left"/>
        <w:rPr>
          <w:rFonts w:ascii="宋体" w:hAnsi="宋体"/>
          <w:b/>
          <w:color w:val="auto"/>
          <w:sz w:val="21"/>
          <w:szCs w:val="21"/>
        </w:rPr>
      </w:pPr>
      <w:r>
        <w:rPr>
          <w:rFonts w:hint="eastAsia" w:ascii="宋体" w:hAnsi="宋体"/>
          <w:b/>
          <w:color w:val="auto"/>
          <w:sz w:val="21"/>
          <w:szCs w:val="21"/>
        </w:rPr>
        <w:t>第五章 投标报价</w:t>
      </w:r>
    </w:p>
    <w:p>
      <w:pPr>
        <w:tabs>
          <w:tab w:val="right" w:leader="dot" w:pos="8820"/>
        </w:tabs>
        <w:spacing w:line="360" w:lineRule="exact"/>
        <w:jc w:val="left"/>
        <w:rPr>
          <w:rFonts w:ascii="宋体" w:hAnsi="宋体"/>
          <w:color w:val="auto"/>
          <w:sz w:val="21"/>
          <w:szCs w:val="21"/>
        </w:rPr>
      </w:pPr>
      <w:r>
        <w:rPr>
          <w:rFonts w:hint="eastAsia" w:ascii="宋体" w:hAnsi="宋体"/>
          <w:color w:val="auto"/>
          <w:sz w:val="21"/>
          <w:szCs w:val="21"/>
        </w:rPr>
        <w:t>一、开标一览表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exact"/>
        <w:jc w:val="left"/>
        <w:rPr>
          <w:rFonts w:ascii="宋体" w:hAnsi="宋体"/>
          <w:color w:val="auto"/>
          <w:sz w:val="21"/>
          <w:szCs w:val="21"/>
        </w:rPr>
      </w:pPr>
      <w:r>
        <w:rPr>
          <w:rFonts w:hint="eastAsia" w:ascii="宋体" w:hAnsi="宋体"/>
          <w:color w:val="auto"/>
          <w:sz w:val="21"/>
          <w:szCs w:val="21"/>
        </w:rPr>
        <w:t>二、投标报价明细（分析）表</w:t>
      </w:r>
      <w:r>
        <w:rPr>
          <w:rFonts w:hint="eastAsia" w:ascii="宋体" w:hAnsi="宋体"/>
          <w:color w:val="auto"/>
          <w:sz w:val="21"/>
          <w:szCs w:val="21"/>
        </w:rPr>
        <w:tab/>
      </w:r>
      <w:r>
        <w:rPr>
          <w:rFonts w:hint="eastAsia" w:ascii="宋体" w:hAnsi="宋体"/>
          <w:color w:val="auto"/>
          <w:sz w:val="21"/>
          <w:szCs w:val="21"/>
        </w:rPr>
        <w:t>页码</w:t>
      </w:r>
    </w:p>
    <w:p>
      <w:pPr>
        <w:tabs>
          <w:tab w:val="right" w:leader="dot" w:pos="8820"/>
        </w:tabs>
        <w:spacing w:line="360" w:lineRule="exact"/>
        <w:jc w:val="left"/>
        <w:rPr>
          <w:rFonts w:ascii="宋体" w:hAnsi="宋体"/>
          <w:color w:val="000000"/>
          <w:sz w:val="21"/>
          <w:szCs w:val="21"/>
        </w:rPr>
      </w:pPr>
      <w:r>
        <w:rPr>
          <w:rFonts w:hint="eastAsia" w:ascii="宋体" w:hAnsi="宋体"/>
          <w:bCs/>
          <w:color w:val="auto"/>
          <w:sz w:val="21"/>
          <w:szCs w:val="21"/>
        </w:rPr>
        <w:t>三、适用政府采购政策情况表及声明函</w:t>
      </w:r>
      <w:r>
        <w:rPr>
          <w:rFonts w:hint="eastAsia" w:ascii="宋体" w:hAnsi="宋体"/>
          <w:color w:val="000000"/>
          <w:sz w:val="21"/>
          <w:szCs w:val="21"/>
        </w:rPr>
        <w:tab/>
      </w:r>
      <w:r>
        <w:rPr>
          <w:rFonts w:hint="eastAsia" w:ascii="宋体" w:hAnsi="宋体"/>
          <w:color w:val="000000"/>
          <w:sz w:val="21"/>
          <w:szCs w:val="21"/>
        </w:rPr>
        <w:t>页码</w:t>
      </w:r>
    </w:p>
    <w:p>
      <w:pPr>
        <w:pStyle w:val="10"/>
        <w:spacing w:line="360" w:lineRule="auto"/>
        <w:ind w:left="110" w:leftChars="50" w:firstLine="211" w:firstLineChars="100"/>
        <w:outlineLvl w:val="0"/>
        <w:rPr>
          <w:rFonts w:hAnsi="宋体"/>
          <w:b/>
          <w:color w:val="000000"/>
          <w:kern w:val="0"/>
          <w:sz w:val="21"/>
          <w:szCs w:val="21"/>
        </w:rPr>
      </w:pPr>
    </w:p>
    <w:p>
      <w:pPr>
        <w:spacing w:line="360" w:lineRule="auto"/>
        <w:rPr>
          <w:rFonts w:hint="eastAsia" w:ascii="宋体" w:hAnsi="宋体" w:eastAsia="宋体" w:cs="宋体"/>
          <w:sz w:val="21"/>
          <w:szCs w:val="21"/>
        </w:rPr>
      </w:pPr>
      <w:r>
        <w:rPr>
          <w:rFonts w:hint="eastAsia" w:hAnsi="宋体"/>
          <w:b/>
          <w:color w:val="000000"/>
          <w:kern w:val="0"/>
          <w:sz w:val="21"/>
          <w:szCs w:val="21"/>
        </w:rPr>
        <w:t>附：询问函范本、质疑函范本格式：</w:t>
      </w:r>
    </w:p>
    <w:p>
      <w:pPr>
        <w:pStyle w:val="10"/>
        <w:spacing w:line="360" w:lineRule="auto"/>
        <w:ind w:left="110" w:leftChars="50" w:firstLine="210" w:firstLineChars="100"/>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column"/>
      </w:r>
      <w:r>
        <w:rPr>
          <w:rFonts w:hint="eastAsia" w:ascii="宋体" w:hAnsi="宋体" w:eastAsia="宋体" w:cs="宋体"/>
          <w:b/>
          <w:color w:val="000000"/>
          <w:sz w:val="21"/>
          <w:szCs w:val="21"/>
        </w:rPr>
        <w:t>第一章  资格证明</w:t>
      </w:r>
    </w:p>
    <w:p>
      <w:pPr>
        <w:autoSpaceDE w:val="0"/>
        <w:autoSpaceDN w:val="0"/>
        <w:adjustRightInd w:val="0"/>
        <w:spacing w:line="360" w:lineRule="auto"/>
        <w:jc w:val="center"/>
        <w:rPr>
          <w:rFonts w:hint="eastAsia" w:ascii="宋体" w:hAnsi="宋体" w:eastAsia="宋体" w:cs="宋体"/>
          <w:b/>
          <w:bCs/>
          <w:color w:val="000000"/>
          <w:kern w:val="2"/>
          <w:sz w:val="21"/>
          <w:szCs w:val="21"/>
        </w:rPr>
      </w:pPr>
      <w:r>
        <w:rPr>
          <w:rFonts w:hint="eastAsia" w:ascii="宋体" w:hAnsi="宋体" w:eastAsia="宋体" w:cs="宋体"/>
          <w:b/>
          <w:bCs/>
          <w:color w:val="000000"/>
          <w:kern w:val="2"/>
          <w:sz w:val="21"/>
          <w:szCs w:val="21"/>
        </w:rPr>
        <w:t>一、《资格审查自查表》</w:t>
      </w:r>
    </w:p>
    <w:tbl>
      <w:tblPr>
        <w:tblStyle w:val="12"/>
        <w:tblW w:w="993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434"/>
        <w:gridCol w:w="7034"/>
        <w:gridCol w:w="1183"/>
        <w:gridCol w:w="12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54" w:hRule="atLeast"/>
          <w:jc w:val="center"/>
        </w:trPr>
        <w:tc>
          <w:tcPr>
            <w:tcW w:w="434"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序号</w:t>
            </w:r>
          </w:p>
        </w:tc>
        <w:tc>
          <w:tcPr>
            <w:tcW w:w="7034"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审查内容</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自查结论</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87" w:hRule="atLeast"/>
          <w:jc w:val="center"/>
        </w:trPr>
        <w:tc>
          <w:tcPr>
            <w:tcW w:w="434"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rPr>
              <w:t>1</w:t>
            </w:r>
          </w:p>
        </w:tc>
        <w:tc>
          <w:tcPr>
            <w:tcW w:w="9504" w:type="dxa"/>
            <w:gridSpan w:val="3"/>
            <w:tcBorders>
              <w:bottom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在中华人民共和国境内注册且具有独立承担民事责任能力的法人、其他组织或者自然人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1236" w:hRule="atLeast"/>
          <w:jc w:val="center"/>
        </w:trPr>
        <w:tc>
          <w:tcPr>
            <w:tcW w:w="434" w:type="dxa"/>
            <w:vMerge w:val="continue"/>
            <w:vAlign w:val="center"/>
          </w:tcPr>
          <w:p>
            <w:pPr>
              <w:rPr>
                <w:rFonts w:hint="eastAsia" w:ascii="宋体" w:hAnsi="宋体" w:eastAsia="宋体" w:cs="宋体"/>
                <w:sz w:val="21"/>
                <w:szCs w:val="21"/>
              </w:rPr>
            </w:pPr>
          </w:p>
        </w:tc>
        <w:tc>
          <w:tcPr>
            <w:tcW w:w="7034" w:type="dxa"/>
            <w:tcBorders>
              <w:top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提供在中华人民共和国境内注册的营业执照（或事业单位法人证书，或社会团体法人登记证书，或执业许可证）复印件（如非“多证合一”证照，同时提供组织机构代码证复印件和税务登记证复印件）；如投标人为自然人的需提供自然人身份证复印件；</w:t>
            </w:r>
          </w:p>
        </w:tc>
        <w:tc>
          <w:tcPr>
            <w:tcW w:w="1183" w:type="dxa"/>
            <w:tcBorders>
              <w:top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tcBorders>
              <w:top w:val="single" w:color="auto"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如果投标供应商有名称变更的，应提供由行政主管部门出具的变更证明文件复印件。</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p>
            <w:pPr>
              <w:rPr>
                <w:rFonts w:hint="eastAsia" w:ascii="宋体" w:hAnsi="宋体" w:eastAsia="宋体" w:cs="宋体"/>
                <w:sz w:val="21"/>
                <w:szCs w:val="21"/>
              </w:rPr>
            </w:pPr>
            <w:r>
              <w:rPr>
                <w:rFonts w:hint="eastAsia" w:ascii="宋体" w:hAnsi="宋体" w:eastAsia="宋体" w:cs="宋体"/>
                <w:sz w:val="21"/>
                <w:szCs w:val="21"/>
              </w:rPr>
              <w:t>□不适用</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如果以不具有独立承担民事责任能力的分支机构投标，须取得具有法人资格的总公司的授权书</w:t>
            </w:r>
            <w:r>
              <w:rPr>
                <w:rFonts w:hint="eastAsia" w:ascii="宋体" w:hAnsi="宋体" w:eastAsia="宋体" w:cs="宋体"/>
                <w:sz w:val="21"/>
                <w:szCs w:val="21"/>
                <w:lang w:eastAsia="zh-CN"/>
              </w:rPr>
              <w:t>原件</w:t>
            </w:r>
            <w:r>
              <w:rPr>
                <w:rFonts w:hint="eastAsia" w:ascii="宋体" w:hAnsi="宋体" w:eastAsia="宋体" w:cs="宋体"/>
                <w:sz w:val="21"/>
                <w:szCs w:val="21"/>
              </w:rPr>
              <w:t>，并提供总公司营业执照复印件。</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p>
            <w:pPr>
              <w:rPr>
                <w:rFonts w:hint="eastAsia" w:ascii="宋体" w:hAnsi="宋体" w:eastAsia="宋体" w:cs="宋体"/>
                <w:sz w:val="21"/>
                <w:szCs w:val="21"/>
              </w:rPr>
            </w:pPr>
            <w:r>
              <w:rPr>
                <w:rFonts w:hint="eastAsia" w:ascii="宋体" w:hAnsi="宋体" w:eastAsia="宋体" w:cs="宋体"/>
                <w:sz w:val="21"/>
                <w:szCs w:val="21"/>
              </w:rPr>
              <w:t>□不适用</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43" w:hRule="atLeast"/>
          <w:jc w:val="center"/>
        </w:trPr>
        <w:tc>
          <w:tcPr>
            <w:tcW w:w="434"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rPr>
              <w:t>2</w:t>
            </w:r>
          </w:p>
        </w:tc>
        <w:tc>
          <w:tcPr>
            <w:tcW w:w="9504" w:type="dxa"/>
            <w:gridSpan w:val="3"/>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具有良好的商业信誉和健全的财务会计制度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color w:val="auto"/>
                <w:sz w:val="21"/>
                <w:szCs w:val="21"/>
              </w:rPr>
              <w:t>提供2020年度财务状况报告复印件或202</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年任意1个月的财务状况报告复印件；或银行出具的资信证明材料复印件</w:t>
            </w:r>
            <w:r>
              <w:rPr>
                <w:rFonts w:hint="eastAsia" w:ascii="宋体" w:hAnsi="宋体" w:eastAsia="宋体" w:cs="宋体"/>
                <w:sz w:val="21"/>
                <w:szCs w:val="21"/>
              </w:rPr>
              <w:t>；或通过政府采购专业担保机构出具了本项目的投标担保函的。</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rPr>
              <w:t>3</w:t>
            </w:r>
          </w:p>
        </w:tc>
        <w:tc>
          <w:tcPr>
            <w:tcW w:w="9504" w:type="dxa"/>
            <w:gridSpan w:val="3"/>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有依法缴纳税收和社会保障资金的良好记录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提供202</w:t>
            </w:r>
            <w:r>
              <w:rPr>
                <w:rFonts w:hint="eastAsia" w:ascii="宋体" w:hAnsi="宋体" w:eastAsia="宋体" w:cs="宋体"/>
                <w:sz w:val="21"/>
                <w:szCs w:val="21"/>
                <w:lang w:val="en-US" w:eastAsia="zh-CN"/>
              </w:rPr>
              <w:t>1</w:t>
            </w:r>
            <w:r>
              <w:rPr>
                <w:rFonts w:hint="eastAsia" w:ascii="宋体" w:hAnsi="宋体" w:eastAsia="宋体" w:cs="宋体"/>
                <w:sz w:val="21"/>
                <w:szCs w:val="21"/>
              </w:rPr>
              <w:t xml:space="preserve">年任意一个月的依法缴纳税收的证明（纳税凭证）复印件，如依法免税的，应提供相应文件证明其依法免税； </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890"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提供202</w:t>
            </w:r>
            <w:r>
              <w:rPr>
                <w:rFonts w:hint="eastAsia" w:ascii="宋体" w:hAnsi="宋体" w:eastAsia="宋体" w:cs="宋体"/>
                <w:sz w:val="21"/>
                <w:szCs w:val="21"/>
                <w:lang w:val="en-US" w:eastAsia="zh-CN"/>
              </w:rPr>
              <w:t>1</w:t>
            </w:r>
            <w:r>
              <w:rPr>
                <w:rFonts w:hint="eastAsia" w:ascii="宋体" w:hAnsi="宋体" w:eastAsia="宋体" w:cs="宋体"/>
                <w:sz w:val="21"/>
                <w:szCs w:val="21"/>
              </w:rPr>
              <w:t>年任意一个月的依法缴纳社会保险的证明（缴费凭证）复印件，如依法不需要缴纳社会保障资金的，应提供相应文件证明其依法不需要缴纳社会保障资金；</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restart"/>
            <w:vAlign w:val="center"/>
          </w:tcPr>
          <w:p>
            <w:pPr>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9504" w:type="dxa"/>
            <w:gridSpan w:val="3"/>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已提交有效的投标人资格声明函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提供履行合同所必需的设备和专业技术能力。（详见《投标人资格声明函》）</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shd w:val="clear" w:color="auto" w:fill="auto"/>
                <w:lang w:val="en-US" w:eastAsia="zh-CN" w:bidi="ar-SA"/>
              </w:rPr>
            </w:pPr>
            <w:r>
              <w:rPr>
                <w:rFonts w:hint="eastAsia" w:ascii="宋体" w:hAnsi="宋体" w:eastAsia="宋体" w:cs="宋体"/>
                <w:sz w:val="21"/>
                <w:szCs w:val="21"/>
              </w:rPr>
              <w:t>提供参加政府采购活动前3年内在经营活动中没有重大违法记录的书面声明。（详见《投标人资格声明函》）</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shd w:val="clear" w:color="auto" w:fill="auto"/>
                <w:lang w:val="en-US" w:eastAsia="zh-CN" w:bidi="ar-SA"/>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shd w:val="clear" w:color="auto" w:fill="auto"/>
                <w:lang w:val="en-US" w:eastAsia="zh-CN" w:bidi="ar-SA"/>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为采购项目提供整体设计、规范编制或者项目管理、监理、检测等服务的供应商，不得再参加同一采购项目包组的其他采购活动的书面声明。（详见《投标人资格声明函》）</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rFonts w:hint="eastAsia" w:ascii="宋体" w:hAnsi="宋体" w:eastAsia="宋体" w:cs="宋体"/>
                <w:sz w:val="21"/>
                <w:szCs w:val="21"/>
              </w:rPr>
            </w:pP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单位负责人为同一人或者存在直接控股、管理关系的不同供应商，不得参加同一合同项下的政府采购活动的书面声明。（详见《投标人资格声明函》）</w:t>
            </w:r>
          </w:p>
        </w:tc>
        <w:tc>
          <w:tcPr>
            <w:tcW w:w="1183" w:type="dxa"/>
            <w:vAlign w:val="center"/>
          </w:tcPr>
          <w:p>
            <w:pPr>
              <w:rPr>
                <w:rFonts w:hint="eastAsia" w:ascii="宋体" w:hAnsi="宋体" w:eastAsia="宋体" w:cs="宋体"/>
                <w:sz w:val="21"/>
                <w:szCs w:val="21"/>
              </w:rPr>
            </w:pPr>
            <w:r>
              <w:rPr>
                <w:rFonts w:hint="eastAsia" w:ascii="宋体" w:hAnsi="宋体" w:eastAsia="宋体" w:cs="宋体"/>
                <w:sz w:val="21"/>
                <w:szCs w:val="21"/>
              </w:rPr>
              <w:t>□通过</w:t>
            </w:r>
          </w:p>
          <w:p>
            <w:pPr>
              <w:rPr>
                <w:rFonts w:hint="eastAsia" w:ascii="宋体" w:hAnsi="宋体" w:eastAsia="宋体" w:cs="宋体"/>
                <w:sz w:val="21"/>
                <w:szCs w:val="21"/>
              </w:rPr>
            </w:pPr>
            <w:r>
              <w:rPr>
                <w:rFonts w:hint="eastAsia" w:ascii="宋体" w:hAnsi="宋体" w:eastAsia="宋体" w:cs="宋体"/>
                <w:sz w:val="21"/>
                <w:szCs w:val="21"/>
              </w:rPr>
              <w:t>□不通过</w:t>
            </w:r>
          </w:p>
        </w:tc>
        <w:tc>
          <w:tcPr>
            <w:tcW w:w="1287" w:type="dxa"/>
            <w:vAlign w:val="center"/>
          </w:tcPr>
          <w:p>
            <w:pP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923" w:hRule="atLeast"/>
          <w:jc w:val="center"/>
        </w:trPr>
        <w:tc>
          <w:tcPr>
            <w:tcW w:w="434" w:type="dxa"/>
            <w:vAlign w:val="center"/>
          </w:tcPr>
          <w:p>
            <w:pPr>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7034" w:type="dxa"/>
            <w:vAlign w:val="center"/>
          </w:tcPr>
          <w:p>
            <w:pPr>
              <w:rPr>
                <w:rFonts w:hint="eastAsia" w:ascii="宋体" w:hAnsi="宋体" w:eastAsia="宋体" w:cs="宋体"/>
                <w:sz w:val="21"/>
                <w:szCs w:val="21"/>
              </w:rPr>
            </w:pPr>
            <w:r>
              <w:rPr>
                <w:rFonts w:hint="eastAsia" w:ascii="宋体" w:hAnsi="宋体" w:eastAsia="宋体" w:cs="宋体"/>
                <w:sz w:val="21"/>
                <w:szCs w:val="21"/>
              </w:rPr>
              <w:t>未被列入“信用中国（</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"http://www.creditchina.gov.cn" </w:instrText>
            </w:r>
            <w:r>
              <w:rPr>
                <w:rFonts w:hint="eastAsia" w:ascii="宋体" w:hAnsi="宋体" w:eastAsia="宋体" w:cs="宋体"/>
                <w:sz w:val="21"/>
                <w:szCs w:val="21"/>
              </w:rPr>
              <w:fldChar w:fldCharType="separate"/>
            </w:r>
            <w:r>
              <w:rPr>
                <w:rStyle w:val="15"/>
                <w:rFonts w:hint="eastAsia" w:ascii="宋体" w:hAnsi="宋体" w:eastAsia="宋体" w:cs="宋体"/>
                <w:sz w:val="21"/>
                <w:szCs w:val="21"/>
              </w:rPr>
              <w:t>www.creditchina.gov.cn</w:t>
            </w:r>
            <w:r>
              <w:rPr>
                <w:rStyle w:val="15"/>
                <w:rFonts w:hint="eastAsia" w:ascii="宋体" w:hAnsi="宋体" w:eastAsia="宋体" w:cs="宋体"/>
                <w:sz w:val="21"/>
                <w:szCs w:val="21"/>
              </w:rPr>
              <w:fldChar w:fldCharType="end"/>
            </w:r>
            <w:r>
              <w:rPr>
                <w:rFonts w:hint="eastAsia" w:ascii="宋体" w:hAnsi="宋体" w:eastAsia="宋体" w:cs="宋体"/>
                <w:sz w:val="21"/>
                <w:szCs w:val="21"/>
              </w:rPr>
              <w:t>）”失信被执行人或重大税收违法案件当事人名单；不处于“中国政府采购网（www.ccgp.gov.cn)”政府采购严重违法失信行为记录。</w:t>
            </w:r>
          </w:p>
        </w:tc>
        <w:tc>
          <w:tcPr>
            <w:tcW w:w="2470" w:type="dxa"/>
            <w:gridSpan w:val="2"/>
            <w:vAlign w:val="center"/>
          </w:tcPr>
          <w:p>
            <w:pPr>
              <w:rPr>
                <w:rFonts w:hint="eastAsia" w:ascii="宋体" w:hAnsi="宋体" w:eastAsia="宋体" w:cs="宋体"/>
                <w:sz w:val="21"/>
                <w:szCs w:val="21"/>
              </w:rPr>
            </w:pPr>
            <w:r>
              <w:rPr>
                <w:rFonts w:hint="eastAsia" w:ascii="宋体" w:hAnsi="宋体" w:eastAsia="宋体" w:cs="宋体"/>
                <w:sz w:val="21"/>
                <w:szCs w:val="21"/>
              </w:rPr>
              <w:t>无需提供</w:t>
            </w:r>
          </w:p>
        </w:tc>
      </w:tr>
    </w:tbl>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特别说明：</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1、投标人应当按照招标文件合格投标人条件及资格审查《自查表》内容</w:t>
      </w:r>
      <w:r>
        <w:rPr>
          <w:rFonts w:hint="eastAsia" w:ascii="宋体" w:hAnsi="宋体" w:eastAsia="宋体" w:cs="宋体"/>
          <w:b/>
          <w:color w:val="FF0000"/>
          <w:sz w:val="21"/>
          <w:szCs w:val="21"/>
          <w:u w:val="single"/>
        </w:rPr>
        <w:t>逐一提供有效的证明材料</w:t>
      </w:r>
      <w:r>
        <w:rPr>
          <w:rFonts w:hint="eastAsia" w:ascii="宋体" w:hAnsi="宋体" w:eastAsia="宋体" w:cs="宋体"/>
          <w:b/>
          <w:color w:val="FF0000"/>
          <w:sz w:val="21"/>
          <w:szCs w:val="21"/>
        </w:rPr>
        <w:t>。</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2、如“通过”或“不通过”则注明证明材料的页码；若“不适用”则无需注明。</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3、以上审查内容中，投标人只要出现任何一项“不通过”，则将可能导致其投标无效。</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4、序号</w:t>
      </w:r>
      <w:r>
        <w:rPr>
          <w:rFonts w:hint="eastAsia" w:ascii="宋体" w:hAnsi="宋体" w:eastAsia="宋体" w:cs="宋体"/>
          <w:b/>
          <w:color w:val="FF0000"/>
          <w:sz w:val="21"/>
          <w:szCs w:val="21"/>
          <w:lang w:val="en-US" w:eastAsia="zh-CN"/>
        </w:rPr>
        <w:t>5</w:t>
      </w:r>
      <w:r>
        <w:rPr>
          <w:rFonts w:hint="eastAsia" w:ascii="宋体" w:hAnsi="宋体" w:eastAsia="宋体" w:cs="宋体"/>
          <w:b/>
          <w:color w:val="FF0000"/>
          <w:sz w:val="21"/>
          <w:szCs w:val="21"/>
        </w:rPr>
        <w:t>条款的证明材料由采购代理机构在评审现场（进行资格审查时）依法查询打印作为佐证。</w:t>
      </w:r>
    </w:p>
    <w:p>
      <w:pPr>
        <w:pStyle w:val="10"/>
        <w:spacing w:line="360" w:lineRule="auto"/>
        <w:ind w:left="440" w:leftChars="200"/>
        <w:jc w:val="left"/>
        <w:rPr>
          <w:rFonts w:hint="eastAsia" w:ascii="宋体" w:hAnsi="宋体" w:eastAsia="宋体" w:cs="宋体"/>
          <w:color w:val="000000"/>
          <w:sz w:val="21"/>
          <w:szCs w:val="21"/>
        </w:rPr>
      </w:pPr>
    </w:p>
    <w:p>
      <w:pPr>
        <w:autoSpaceDE w:val="0"/>
        <w:autoSpaceDN w:val="0"/>
        <w:adjustRightInd w:val="0"/>
        <w:spacing w:line="360" w:lineRule="auto"/>
        <w:jc w:val="center"/>
        <w:rPr>
          <w:rFonts w:hint="eastAsia" w:ascii="宋体" w:hAnsi="宋体" w:eastAsia="宋体" w:cs="宋体"/>
          <w:b/>
          <w:bCs/>
          <w:color w:val="000000"/>
          <w:kern w:val="2"/>
          <w:sz w:val="21"/>
          <w:szCs w:val="21"/>
        </w:rPr>
        <w:sectPr>
          <w:pgSz w:w="11906" w:h="16838"/>
          <w:pgMar w:top="1247" w:right="1134" w:bottom="1440" w:left="1134" w:header="720" w:footer="720" w:gutter="0"/>
          <w:cols w:space="720" w:num="1"/>
          <w:docGrid w:type="lines" w:linePitch="312" w:charSpace="0"/>
        </w:sectPr>
      </w:pPr>
    </w:p>
    <w:p>
      <w:pPr>
        <w:autoSpaceDE w:val="0"/>
        <w:autoSpaceDN w:val="0"/>
        <w:adjustRightInd w:val="0"/>
        <w:spacing w:line="360" w:lineRule="auto"/>
        <w:jc w:val="center"/>
        <w:rPr>
          <w:rFonts w:hint="eastAsia" w:ascii="宋体" w:hAnsi="宋体" w:eastAsia="宋体" w:cs="宋体"/>
          <w:b/>
          <w:bCs/>
          <w:color w:val="000000"/>
          <w:kern w:val="2"/>
          <w:sz w:val="21"/>
          <w:szCs w:val="21"/>
        </w:rPr>
      </w:pPr>
      <w:r>
        <w:rPr>
          <w:rFonts w:hint="eastAsia" w:ascii="宋体" w:hAnsi="宋体" w:eastAsia="宋体" w:cs="宋体"/>
          <w:b/>
          <w:bCs/>
          <w:color w:val="000000"/>
          <w:kern w:val="2"/>
          <w:sz w:val="21"/>
          <w:szCs w:val="21"/>
        </w:rPr>
        <w:t>二、资格审查内容要求提供的全部有效的证明资料</w:t>
      </w:r>
    </w:p>
    <w:p>
      <w:pPr>
        <w:spacing w:line="360" w:lineRule="auto"/>
        <w:rPr>
          <w:rFonts w:hint="eastAsia" w:ascii="宋体" w:hAnsi="宋体" w:eastAsia="宋体" w:cs="宋体"/>
          <w:sz w:val="21"/>
          <w:szCs w:val="21"/>
        </w:rPr>
      </w:pPr>
      <w:r>
        <w:rPr>
          <w:rFonts w:hint="eastAsia" w:ascii="宋体" w:hAnsi="宋体" w:eastAsia="宋体" w:cs="宋体"/>
          <w:sz w:val="21"/>
          <w:szCs w:val="21"/>
        </w:rPr>
        <w:t>1、营业执照（或事业法人登记证或身份证等相关证明）副本复印件</w:t>
      </w:r>
    </w:p>
    <w:p>
      <w:pPr>
        <w:spacing w:line="360" w:lineRule="auto"/>
        <w:rPr>
          <w:rFonts w:hint="eastAsia" w:ascii="宋体" w:hAnsi="宋体" w:eastAsia="宋体" w:cs="宋体"/>
          <w:sz w:val="21"/>
          <w:szCs w:val="21"/>
        </w:rPr>
      </w:pPr>
      <w:r>
        <w:rPr>
          <w:rFonts w:hint="eastAsia" w:ascii="宋体" w:hAnsi="宋体" w:eastAsia="宋体" w:cs="宋体"/>
          <w:sz w:val="21"/>
          <w:szCs w:val="21"/>
        </w:rPr>
        <w:t>2、财务状况报告或基本开户行出具的资信证明或通过政府采购专业担保机构出具了本项目的投标担保函</w:t>
      </w:r>
    </w:p>
    <w:p>
      <w:pPr>
        <w:spacing w:line="360" w:lineRule="auto"/>
        <w:rPr>
          <w:rFonts w:hint="eastAsia" w:ascii="宋体" w:hAnsi="宋体" w:eastAsia="宋体" w:cs="宋体"/>
          <w:sz w:val="21"/>
          <w:szCs w:val="21"/>
        </w:rPr>
      </w:pPr>
      <w:r>
        <w:rPr>
          <w:rFonts w:hint="eastAsia" w:ascii="宋体" w:hAnsi="宋体" w:eastAsia="宋体" w:cs="宋体"/>
          <w:sz w:val="21"/>
          <w:szCs w:val="21"/>
        </w:rPr>
        <w:t>3、依法缴纳税收和社会保障资金的相关材料（如依法免税或不需要缴纳社会保障资金的，提供相应证明材料）</w:t>
      </w:r>
    </w:p>
    <w:p>
      <w:pPr>
        <w:spacing w:line="360" w:lineRule="auto"/>
        <w:rPr>
          <w:rFonts w:hint="eastAsia" w:ascii="宋体" w:hAnsi="宋体" w:eastAsia="宋体" w:cs="宋体"/>
          <w:sz w:val="21"/>
          <w:szCs w:val="21"/>
        </w:rPr>
      </w:pPr>
      <w:r>
        <w:rPr>
          <w:rFonts w:hint="eastAsia" w:ascii="宋体" w:hAnsi="宋体" w:eastAsia="宋体" w:cs="宋体"/>
          <w:sz w:val="21"/>
          <w:szCs w:val="21"/>
        </w:rPr>
        <w:t>4、设备及专业技术能力情况表</w:t>
      </w:r>
    </w:p>
    <w:tbl>
      <w:tblPr>
        <w:tblStyle w:val="12"/>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195"/>
        <w:gridCol w:w="4831"/>
        <w:gridCol w:w="2415"/>
        <w:gridCol w:w="12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5000" w:type="pct"/>
            <w:gridSpan w:val="4"/>
            <w:shd w:val="clear" w:color="auto" w:fill="F4F4F4"/>
          </w:tcPr>
          <w:p>
            <w:pPr>
              <w:spacing w:line="360" w:lineRule="auto"/>
              <w:rPr>
                <w:rFonts w:hint="eastAsia" w:ascii="宋体" w:hAnsi="宋体" w:eastAsia="宋体" w:cs="宋体"/>
                <w:sz w:val="21"/>
                <w:szCs w:val="21"/>
              </w:rPr>
            </w:pPr>
            <w:r>
              <w:rPr>
                <w:rFonts w:hint="eastAsia" w:ascii="宋体" w:hAnsi="宋体" w:eastAsia="宋体" w:cs="宋体"/>
                <w:sz w:val="21"/>
                <w:szCs w:val="21"/>
              </w:rPr>
              <w:t>我单位为本项目实施提供以下设备和专业技术人员：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2502"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设备名称或专业技术人员</w:t>
            </w:r>
          </w:p>
        </w:tc>
        <w:tc>
          <w:tcPr>
            <w:tcW w:w="1251"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数量及单位</w:t>
            </w:r>
          </w:p>
        </w:tc>
        <w:tc>
          <w:tcPr>
            <w:tcW w:w="626"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bl>
    <w:p>
      <w:pPr>
        <w:pStyle w:val="10"/>
        <w:widowControl/>
        <w:spacing w:beforeLines="50" w:line="360" w:lineRule="auto"/>
        <w:jc w:val="left"/>
        <w:rPr>
          <w:rFonts w:hint="eastAsia" w:ascii="宋体" w:hAnsi="宋体" w:eastAsia="宋体" w:cs="宋体"/>
          <w:b/>
          <w:color w:val="000000"/>
          <w:sz w:val="21"/>
          <w:szCs w:val="21"/>
        </w:rPr>
        <w:sectPr>
          <w:footerReference r:id="rId4" w:type="default"/>
          <w:pgSz w:w="11906" w:h="16838"/>
          <w:pgMar w:top="1247" w:right="1134" w:bottom="1440" w:left="1134" w:header="720" w:footer="720" w:gutter="0"/>
          <w:cols w:space="720" w:num="1"/>
          <w:docGrid w:type="lines" w:linePitch="312" w:charSpace="0"/>
        </w:sectPr>
      </w:pPr>
    </w:p>
    <w:p>
      <w:pPr>
        <w:spacing w:line="360" w:lineRule="auto"/>
        <w:jc w:val="center"/>
        <w:rPr>
          <w:rFonts w:hint="eastAsia" w:ascii="宋体" w:hAnsi="宋体" w:eastAsia="宋体" w:cs="宋体"/>
          <w:sz w:val="21"/>
          <w:szCs w:val="21"/>
        </w:rPr>
      </w:pPr>
      <w:r>
        <w:rPr>
          <w:rFonts w:hint="eastAsia" w:ascii="宋体" w:hAnsi="宋体" w:eastAsia="宋体" w:cs="宋体"/>
          <w:b/>
          <w:color w:val="000000"/>
          <w:kern w:val="2"/>
          <w:sz w:val="21"/>
          <w:szCs w:val="21"/>
        </w:rPr>
        <w:t>三、投标人资格声明函</w:t>
      </w:r>
    </w:p>
    <w:p>
      <w:pPr>
        <w:autoSpaceDE w:val="0"/>
        <w:autoSpaceDN w:val="0"/>
        <w:adjustRightInd w:val="0"/>
        <w:spacing w:line="360" w:lineRule="auto"/>
        <w:rPr>
          <w:rFonts w:ascii="宋体" w:hAnsi="宋体" w:cs="宋体"/>
          <w:b/>
          <w:color w:val="000000"/>
          <w:sz w:val="21"/>
          <w:szCs w:val="21"/>
        </w:rPr>
      </w:pPr>
    </w:p>
    <w:p>
      <w:pPr>
        <w:autoSpaceDE w:val="0"/>
        <w:autoSpaceDN w:val="0"/>
        <w:adjustRightInd w:val="0"/>
        <w:spacing w:line="360" w:lineRule="auto"/>
        <w:rPr>
          <w:rFonts w:ascii="宋体" w:hAnsi="宋体" w:cs="宋体"/>
          <w:b/>
          <w:color w:val="auto"/>
          <w:sz w:val="21"/>
          <w:szCs w:val="21"/>
        </w:rPr>
      </w:pPr>
      <w:r>
        <w:rPr>
          <w:rFonts w:hint="eastAsia" w:ascii="宋体" w:hAnsi="宋体" w:cs="宋体"/>
          <w:b/>
          <w:color w:val="000000"/>
          <w:sz w:val="21"/>
          <w:szCs w:val="21"/>
        </w:rPr>
        <w:t>广东正采招标采购有</w:t>
      </w:r>
      <w:r>
        <w:rPr>
          <w:rFonts w:hint="eastAsia" w:ascii="宋体" w:hAnsi="宋体" w:cs="宋体"/>
          <w:b/>
          <w:color w:val="auto"/>
          <w:sz w:val="21"/>
          <w:szCs w:val="21"/>
        </w:rPr>
        <w:t>限公司/广东警官学</w:t>
      </w:r>
      <w:bookmarkStart w:id="0" w:name="_GoBack"/>
      <w:bookmarkEnd w:id="0"/>
      <w:r>
        <w:rPr>
          <w:rFonts w:hint="eastAsia" w:ascii="宋体" w:hAnsi="宋体" w:cs="宋体"/>
          <w:b/>
          <w:color w:val="auto"/>
          <w:sz w:val="21"/>
          <w:szCs w:val="21"/>
        </w:rPr>
        <w:t>院（广东省公安司法管理干部学院）：</w:t>
      </w:r>
    </w:p>
    <w:p>
      <w:pPr>
        <w:autoSpaceDE w:val="0"/>
        <w:autoSpaceDN w:val="0"/>
        <w:adjustRightInd w:val="0"/>
        <w:spacing w:line="360" w:lineRule="auto"/>
        <w:ind w:firstLine="315" w:firstLineChars="150"/>
        <w:rPr>
          <w:rFonts w:ascii="宋体" w:hAnsi="宋体" w:cs="宋体"/>
          <w:color w:val="000000"/>
          <w:sz w:val="21"/>
          <w:szCs w:val="21"/>
        </w:rPr>
      </w:pPr>
      <w:r>
        <w:rPr>
          <w:rFonts w:hint="eastAsia" w:ascii="宋体" w:hAnsi="宋体" w:cs="宋体"/>
          <w:color w:val="auto"/>
          <w:sz w:val="21"/>
          <w:szCs w:val="21"/>
        </w:rPr>
        <w:t>关于贵单位发布的</w:t>
      </w:r>
      <w:r>
        <w:rPr>
          <w:rFonts w:hint="eastAsia" w:cs="宋体"/>
          <w:b/>
          <w:color w:val="auto"/>
          <w:sz w:val="21"/>
          <w:szCs w:val="21"/>
          <w:u w:val="single"/>
          <w:lang w:val="en-US" w:eastAsia="zh-CN"/>
        </w:rPr>
        <w:t xml:space="preserve">                 </w:t>
      </w:r>
      <w:r>
        <w:rPr>
          <w:rFonts w:hint="eastAsia" w:ascii="宋体" w:hAnsi="宋体" w:cs="宋体"/>
          <w:color w:val="auto"/>
          <w:sz w:val="21"/>
          <w:szCs w:val="21"/>
        </w:rPr>
        <w:t>（项目编号：</w:t>
      </w:r>
      <w:r>
        <w:rPr>
          <w:rFonts w:hint="eastAsia" w:cs="宋体"/>
          <w:b/>
          <w:color w:val="auto"/>
          <w:sz w:val="21"/>
          <w:szCs w:val="21"/>
          <w:u w:val="single"/>
          <w:lang w:val="en-US" w:eastAsia="zh-CN"/>
        </w:rPr>
        <w:t xml:space="preserve">         </w:t>
      </w:r>
      <w:r>
        <w:rPr>
          <w:rFonts w:hint="eastAsia" w:ascii="宋体" w:hAnsi="宋体" w:cs="宋体"/>
          <w:color w:val="auto"/>
          <w:sz w:val="21"/>
          <w:szCs w:val="21"/>
        </w:rPr>
        <w:t>）的采购公告，我单位愿意参加</w:t>
      </w:r>
      <w:r>
        <w:rPr>
          <w:rFonts w:hint="eastAsia" w:ascii="宋体" w:hAnsi="宋体" w:cs="宋体"/>
          <w:color w:val="000000"/>
          <w:sz w:val="21"/>
          <w:szCs w:val="21"/>
        </w:rPr>
        <w:t>投标，并对我单位的情形特作声明如下：</w:t>
      </w:r>
    </w:p>
    <w:p>
      <w:pPr>
        <w:autoSpaceDE w:val="0"/>
        <w:autoSpaceDN w:val="0"/>
        <w:adjustRightInd w:val="0"/>
        <w:spacing w:line="360" w:lineRule="auto"/>
        <w:ind w:left="420" w:hanging="420" w:hangingChars="200"/>
        <w:rPr>
          <w:rFonts w:ascii="宋体" w:hAnsi="宋体" w:cs="宋体"/>
          <w:color w:val="auto"/>
          <w:sz w:val="21"/>
          <w:szCs w:val="21"/>
          <w:highlight w:val="none"/>
        </w:rPr>
      </w:pPr>
      <w:r>
        <w:rPr>
          <w:rFonts w:hint="eastAsia" w:ascii="宋体" w:hAnsi="宋体" w:cs="宋体"/>
          <w:color w:val="000000"/>
          <w:sz w:val="21"/>
          <w:szCs w:val="21"/>
        </w:rPr>
        <w:t>一、</w:t>
      </w:r>
      <w:r>
        <w:rPr>
          <w:rFonts w:hint="eastAsia" w:ascii="宋体" w:hAnsi="宋体" w:cs="宋体"/>
          <w:color w:val="auto"/>
          <w:sz w:val="21"/>
          <w:szCs w:val="21"/>
          <w:highlight w:val="none"/>
        </w:rPr>
        <w:t>本单位具备以下条件：</w:t>
      </w:r>
    </w:p>
    <w:p>
      <w:pPr>
        <w:autoSpaceDE w:val="0"/>
        <w:autoSpaceDN w:val="0"/>
        <w:adjustRightInd w:val="0"/>
        <w:spacing w:line="360" w:lineRule="auto"/>
        <w:ind w:left="420" w:hanging="420" w:hangingChars="200"/>
        <w:rPr>
          <w:rFonts w:ascii="宋体" w:hAnsi="宋体" w:cs="宋体"/>
          <w:color w:val="auto"/>
          <w:sz w:val="21"/>
          <w:szCs w:val="21"/>
          <w:highlight w:val="none"/>
        </w:rPr>
      </w:pPr>
      <w:r>
        <w:rPr>
          <w:rFonts w:hint="eastAsia" w:ascii="宋体" w:hAnsi="宋体" w:cs="宋体"/>
          <w:color w:val="auto"/>
          <w:sz w:val="21"/>
          <w:szCs w:val="21"/>
          <w:highlight w:val="none"/>
        </w:rPr>
        <w:t>（一）具有履行合同所必需的设备和专业技术能力，完全符合《中华人民共和国政府采购法》第二十二条（三）之规定条件；</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auto"/>
          <w:sz w:val="21"/>
          <w:szCs w:val="21"/>
          <w:highlight w:val="none"/>
        </w:rPr>
        <w:t>（二）</w:t>
      </w:r>
      <w:r>
        <w:rPr>
          <w:rFonts w:hint="eastAsia" w:ascii="宋体" w:hAnsi="宋体" w:cs="宋体"/>
          <w:color w:val="000000"/>
          <w:sz w:val="21"/>
          <w:szCs w:val="21"/>
        </w:rPr>
        <w:t>在参加本次政府采购活动前三年内，我单位在经营活动中没有重大违法记录，完全符合《中华人民共和国政府采购法》第二十二条（五）之规定条件。</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二、参加本次政府采购活动中，我单位不存在《中华人民共和国政府采购法实施条例》第十八条规定的禁止情形：</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（一）单位负责人为同一人或者存在直接控股、管理关系的不同供应商，不得参加同一合同项下的政府采购活动。</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（二）为采购项目提供整体设计、规范编制或者项目管理、监理、检测等服务的供应商，不得再参加该采购项目的其他采购活动。</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三、我单位提供的所有文件和材料均合法、真实，同时声明承诺在本次招标采购活动中，如有违法、违规、弄虚作假行为，所造成的损失、不良后果及法律责任，一律由我单位承担。</w:t>
      </w:r>
    </w:p>
    <w:p>
      <w:pPr>
        <w:autoSpaceDE w:val="0"/>
        <w:autoSpaceDN w:val="0"/>
        <w:adjustRightInd w:val="0"/>
        <w:spacing w:line="360" w:lineRule="auto"/>
        <w:ind w:left="435" w:leftChars="150" w:hanging="105" w:hangingChars="50"/>
        <w:rPr>
          <w:rFonts w:ascii="宋体" w:hAnsi="宋体" w:cs="宋体"/>
          <w:color w:val="000000"/>
          <w:sz w:val="21"/>
          <w:szCs w:val="21"/>
        </w:rPr>
      </w:pPr>
      <w:r>
        <w:rPr>
          <w:rFonts w:hint="eastAsia" w:ascii="宋体" w:hAnsi="宋体" w:cs="宋体"/>
          <w:color w:val="000000"/>
          <w:sz w:val="21"/>
          <w:szCs w:val="21"/>
        </w:rPr>
        <w:t>特此声明。</w:t>
      </w:r>
    </w:p>
    <w:p>
      <w:pPr>
        <w:autoSpaceDE w:val="0"/>
        <w:autoSpaceDN w:val="0"/>
        <w:adjustRightInd w:val="0"/>
        <w:spacing w:line="360" w:lineRule="auto"/>
        <w:ind w:firstLine="413" w:firstLineChars="196"/>
        <w:rPr>
          <w:rFonts w:ascii="宋体" w:hAnsi="宋体"/>
          <w:b/>
          <w:sz w:val="21"/>
          <w:szCs w:val="21"/>
        </w:rPr>
      </w:pPr>
      <w:r>
        <w:rPr>
          <w:rFonts w:hint="eastAsia" w:ascii="宋体" w:hAnsi="宋体"/>
          <w:b/>
          <w:sz w:val="21"/>
          <w:szCs w:val="21"/>
        </w:rPr>
        <w:t>备注：</w:t>
      </w:r>
    </w:p>
    <w:p>
      <w:pPr>
        <w:pStyle w:val="17"/>
        <w:autoSpaceDE w:val="0"/>
        <w:autoSpaceDN w:val="0"/>
        <w:adjustRightInd w:val="0"/>
        <w:spacing w:line="360" w:lineRule="auto"/>
        <w:ind w:firstLineChars="0"/>
        <w:rPr>
          <w:rFonts w:ascii="宋体" w:hAnsi="宋体"/>
          <w:b/>
          <w:sz w:val="21"/>
          <w:szCs w:val="21"/>
        </w:rPr>
      </w:pPr>
      <w:r>
        <w:rPr>
          <w:rFonts w:hint="eastAsia" w:ascii="宋体" w:hAnsi="宋体"/>
          <w:b/>
          <w:sz w:val="21"/>
          <w:szCs w:val="21"/>
        </w:rPr>
        <w:t>（1）本声明函必须提供且内容不得擅自删减。</w:t>
      </w:r>
    </w:p>
    <w:p>
      <w:pPr>
        <w:pStyle w:val="17"/>
        <w:snapToGrid w:val="0"/>
        <w:spacing w:line="360" w:lineRule="auto"/>
        <w:ind w:firstLineChars="0"/>
        <w:rPr>
          <w:rFonts w:ascii="宋体" w:hAnsi="宋体"/>
          <w:b/>
          <w:sz w:val="21"/>
          <w:szCs w:val="21"/>
        </w:rPr>
      </w:pPr>
      <w:r>
        <w:rPr>
          <w:rFonts w:hint="eastAsia" w:ascii="宋体" w:hAnsi="宋体"/>
          <w:b/>
          <w:sz w:val="21"/>
          <w:szCs w:val="21"/>
        </w:rPr>
        <w:t>（2）本声明函如有虚假或与事实不符的，由投标人自行承担法律责任。</w:t>
      </w:r>
    </w:p>
    <w:p>
      <w:pPr>
        <w:spacing w:line="360" w:lineRule="auto"/>
        <w:ind w:firstLine="420"/>
        <w:rPr>
          <w:sz w:val="21"/>
          <w:szCs w:val="21"/>
        </w:rPr>
      </w:pPr>
    </w:p>
    <w:p>
      <w:pPr>
        <w:spacing w:line="480" w:lineRule="auto"/>
        <w:ind w:firstLine="4620" w:firstLineChars="2200"/>
        <w:rPr>
          <w:sz w:val="21"/>
          <w:szCs w:val="21"/>
          <w:u w:val="single"/>
        </w:rPr>
      </w:pPr>
      <w:r>
        <w:rPr>
          <w:rFonts w:hint="eastAsia"/>
          <w:sz w:val="21"/>
          <w:szCs w:val="21"/>
        </w:rPr>
        <w:t>投标人名称：</w:t>
      </w:r>
      <w:r>
        <w:rPr>
          <w:rFonts w:hint="eastAsia"/>
          <w:sz w:val="21"/>
          <w:szCs w:val="21"/>
          <w:u w:val="single"/>
        </w:rPr>
        <w:t>　　                        　　　　</w:t>
      </w:r>
    </w:p>
    <w:p>
      <w:pPr>
        <w:spacing w:line="480" w:lineRule="auto"/>
        <w:ind w:left="4840" w:leftChars="2200"/>
        <w:rPr>
          <w:sz w:val="21"/>
          <w:szCs w:val="21"/>
          <w:u w:val="single"/>
        </w:rPr>
      </w:pPr>
      <w:r>
        <w:rPr>
          <w:rFonts w:hint="eastAsia"/>
          <w:sz w:val="21"/>
          <w:szCs w:val="21"/>
        </w:rPr>
        <w:t>投标人地址：</w:t>
      </w:r>
      <w:r>
        <w:rPr>
          <w:rFonts w:hint="eastAsia"/>
          <w:sz w:val="21"/>
          <w:szCs w:val="21"/>
          <w:u w:val="single"/>
        </w:rPr>
        <w:t>　　　　　　            　　　　　　</w:t>
      </w:r>
    </w:p>
    <w:p>
      <w:pPr>
        <w:spacing w:line="480" w:lineRule="auto"/>
        <w:ind w:left="4840" w:leftChars="2200"/>
        <w:rPr>
          <w:sz w:val="21"/>
          <w:szCs w:val="21"/>
          <w:u w:val="single"/>
        </w:rPr>
      </w:pPr>
      <w:r>
        <w:rPr>
          <w:rFonts w:hint="eastAsia"/>
          <w:sz w:val="21"/>
          <w:szCs w:val="21"/>
        </w:rPr>
        <w:t>投标人公章：</w:t>
      </w:r>
      <w:r>
        <w:rPr>
          <w:rFonts w:hint="eastAsia"/>
          <w:sz w:val="21"/>
          <w:szCs w:val="21"/>
          <w:u w:val="single"/>
        </w:rPr>
        <w:t xml:space="preserve">                                    </w:t>
      </w:r>
    </w:p>
    <w:p>
      <w:pPr>
        <w:spacing w:line="480" w:lineRule="auto"/>
        <w:ind w:firstLine="4620" w:firstLineChars="2200"/>
        <w:rPr>
          <w:sz w:val="21"/>
          <w:szCs w:val="21"/>
        </w:rPr>
      </w:pPr>
      <w:r>
        <w:rPr>
          <w:rFonts w:hint="eastAsia"/>
          <w:sz w:val="21"/>
          <w:szCs w:val="21"/>
        </w:rPr>
        <w:t>邮政编码：</w:t>
      </w:r>
      <w:r>
        <w:rPr>
          <w:rFonts w:hint="eastAsia"/>
          <w:sz w:val="21"/>
          <w:szCs w:val="21"/>
          <w:u w:val="single"/>
        </w:rPr>
        <w:t>　　　　                      　　　　</w:t>
      </w:r>
    </w:p>
    <w:p>
      <w:pPr>
        <w:ind w:firstLine="4620" w:firstLineChars="2200"/>
        <w:jc w:val="left"/>
        <w:rPr>
          <w:rFonts w:hint="eastAsia" w:ascii="宋体" w:hAnsi="宋体" w:eastAsia="宋体" w:cs="宋体"/>
          <w:sz w:val="21"/>
          <w:szCs w:val="21"/>
        </w:rPr>
      </w:pPr>
      <w:r>
        <w:rPr>
          <w:rFonts w:hint="eastAsia"/>
          <w:sz w:val="21"/>
          <w:szCs w:val="21"/>
        </w:rPr>
        <w:t>声明日期：</w:t>
      </w:r>
      <w:r>
        <w:rPr>
          <w:rFonts w:hint="eastAsia"/>
          <w:sz w:val="21"/>
          <w:szCs w:val="21"/>
          <w:u w:val="single"/>
        </w:rPr>
        <w:t xml:space="preserve">                                  </w:t>
      </w:r>
      <w:r>
        <w:rPr>
          <w:rFonts w:hint="eastAsia"/>
          <w:u w:val="single"/>
        </w:rPr>
        <w:t xml:space="preserve">    </w:t>
      </w:r>
      <w:r>
        <w:rPr>
          <w:rFonts w:hint="eastAsia" w:ascii="宋体" w:hAnsi="宋体" w:eastAsia="宋体" w:cs="宋体"/>
          <w:sz w:val="21"/>
          <w:szCs w:val="21"/>
        </w:rPr>
        <w:br w:type="page"/>
      </w:r>
    </w:p>
    <w:p>
      <w:pPr>
        <w:pStyle w:val="10"/>
        <w:spacing w:line="360" w:lineRule="auto"/>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第二章  符合性证明</w:t>
      </w:r>
    </w:p>
    <w:p>
      <w:pPr>
        <w:autoSpaceDE w:val="0"/>
        <w:autoSpaceDN w:val="0"/>
        <w:adjustRightInd w:val="0"/>
        <w:spacing w:line="360" w:lineRule="auto"/>
        <w:jc w:val="center"/>
        <w:rPr>
          <w:rFonts w:hint="eastAsia" w:ascii="宋体" w:hAnsi="宋体" w:eastAsia="宋体" w:cs="宋体"/>
          <w:b/>
          <w:bCs/>
          <w:color w:val="000000"/>
          <w:kern w:val="2"/>
          <w:sz w:val="21"/>
          <w:szCs w:val="21"/>
        </w:rPr>
      </w:pPr>
      <w:r>
        <w:rPr>
          <w:rFonts w:hint="eastAsia" w:ascii="宋体" w:hAnsi="宋体" w:eastAsia="宋体" w:cs="宋体"/>
          <w:b/>
          <w:bCs/>
          <w:color w:val="000000"/>
          <w:kern w:val="2"/>
          <w:sz w:val="21"/>
          <w:szCs w:val="21"/>
        </w:rPr>
        <w:t>一、《符合性审查自查表》</w:t>
      </w:r>
    </w:p>
    <w:tbl>
      <w:tblPr>
        <w:tblStyle w:val="12"/>
        <w:tblW w:w="993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628"/>
        <w:gridCol w:w="6768"/>
        <w:gridCol w:w="1241"/>
        <w:gridCol w:w="130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rStyle w:val="14"/>
                <w:rFonts w:hint="eastAsia" w:ascii="宋体" w:hAnsi="宋体" w:eastAsia="宋体" w:cs="宋体"/>
                <w:sz w:val="21"/>
                <w:szCs w:val="21"/>
              </w:rPr>
            </w:pPr>
            <w:r>
              <w:rPr>
                <w:rFonts w:hint="eastAsia" w:ascii="宋体" w:hAnsi="宋体" w:eastAsia="宋体" w:cs="宋体"/>
                <w:b/>
                <w:sz w:val="21"/>
                <w:szCs w:val="21"/>
              </w:rPr>
              <w:t>序号</w:t>
            </w:r>
          </w:p>
        </w:tc>
        <w:tc>
          <w:tcPr>
            <w:tcW w:w="6768" w:type="dxa"/>
            <w:vAlign w:val="center"/>
          </w:tcPr>
          <w:p>
            <w:pPr>
              <w:adjustRightInd w:val="0"/>
              <w:snapToGrid w:val="0"/>
              <w:jc w:val="center"/>
              <w:rPr>
                <w:rFonts w:hint="eastAsia" w:ascii="宋体" w:hAnsi="宋体" w:eastAsia="宋体" w:cs="宋体"/>
                <w:sz w:val="21"/>
                <w:szCs w:val="21"/>
              </w:rPr>
            </w:pPr>
            <w:r>
              <w:rPr>
                <w:rStyle w:val="14"/>
                <w:rFonts w:hint="eastAsia" w:ascii="宋体" w:hAnsi="宋体" w:eastAsia="宋体" w:cs="宋体"/>
                <w:sz w:val="21"/>
                <w:szCs w:val="21"/>
              </w:rPr>
              <w:t>符合性审查内容</w:t>
            </w:r>
          </w:p>
        </w:tc>
        <w:tc>
          <w:tcPr>
            <w:tcW w:w="1241" w:type="dxa"/>
            <w:vAlign w:val="center"/>
          </w:tcPr>
          <w:p>
            <w:pPr>
              <w:adjustRightInd w:val="0"/>
              <w:snapToGrid w:val="0"/>
              <w:jc w:val="center"/>
              <w:rPr>
                <w:rFonts w:hint="eastAsia" w:ascii="宋体" w:hAnsi="宋体" w:eastAsia="宋体" w:cs="宋体"/>
                <w:sz w:val="21"/>
                <w:szCs w:val="21"/>
              </w:rPr>
            </w:pPr>
            <w:r>
              <w:rPr>
                <w:rStyle w:val="14"/>
                <w:rFonts w:hint="eastAsia" w:ascii="宋体" w:hAnsi="宋体" w:eastAsia="宋体" w:cs="宋体"/>
                <w:sz w:val="21"/>
                <w:szCs w:val="21"/>
              </w:rPr>
              <w:t>自查结论</w:t>
            </w:r>
          </w:p>
        </w:tc>
        <w:tc>
          <w:tcPr>
            <w:tcW w:w="1301"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b/>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1</w:t>
            </w:r>
          </w:p>
          <w:p>
            <w:pP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投标文件符合招标文件有效的签署和盖章要求。 </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Style w:val="14"/>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57" w:hRule="atLeast"/>
          <w:jc w:val="center"/>
        </w:trPr>
        <w:tc>
          <w:tcPr>
            <w:tcW w:w="628"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2</w:t>
            </w:r>
          </w:p>
        </w:tc>
        <w:tc>
          <w:tcPr>
            <w:tcW w:w="9310" w:type="dxa"/>
            <w:gridSpan w:val="3"/>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投标函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投标函已提交并符合招标文件要求的，且投标有效期满足招标文件要求的。</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已出具法定代表人证明书（和法定代表人授权委托书），并按招标文件规定签署本人姓名（或印盖本人姓名章）和加盖投标人公章。</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3</w:t>
            </w:r>
          </w:p>
        </w:tc>
        <w:tc>
          <w:tcPr>
            <w:tcW w:w="9310" w:type="dxa"/>
            <w:gridSpan w:val="3"/>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b/>
                <w:sz w:val="21"/>
                <w:szCs w:val="21"/>
              </w:rPr>
              <w:t>投标报价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36" w:hRule="atLeast"/>
          <w:jc w:val="center"/>
        </w:trPr>
        <w:tc>
          <w:tcPr>
            <w:tcW w:w="628" w:type="dxa"/>
            <w:vMerge w:val="continue"/>
            <w:vAlign w:val="center"/>
          </w:tcPr>
          <w:p>
            <w:pPr>
              <w:adjustRightInd w:val="0"/>
              <w:snapToGrid w:val="0"/>
              <w:jc w:val="cente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投标报价固定唯一。</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对本招标项目的所有内容进行整体投标报价。</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75" w:hRule="atLeast"/>
          <w:jc w:val="center"/>
        </w:trPr>
        <w:tc>
          <w:tcPr>
            <w:tcW w:w="628" w:type="dxa"/>
            <w:vMerge w:val="continue"/>
            <w:vAlign w:val="center"/>
          </w:tcPr>
          <w:p>
            <w:pPr>
              <w:adjustRightInd w:val="0"/>
              <w:snapToGrid w:val="0"/>
              <w:jc w:val="center"/>
              <w:rPr>
                <w:rFonts w:hint="eastAsia" w:ascii="宋体" w:hAnsi="宋体" w:eastAsia="宋体" w:cs="宋体"/>
                <w:sz w:val="21"/>
                <w:szCs w:val="21"/>
              </w:rPr>
            </w:pP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未超过本项目最高限价（或采购预算）。</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b/>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4</w:t>
            </w:r>
          </w:p>
        </w:tc>
        <w:tc>
          <w:tcPr>
            <w:tcW w:w="6768" w:type="dxa"/>
            <w:vAlign w:val="center"/>
          </w:tcPr>
          <w:p>
            <w:pPr>
              <w:spacing w:before="100" w:beforeAutospacing="1" w:after="100" w:afterAutospacing="1"/>
              <w:rPr>
                <w:rFonts w:hint="eastAsia" w:ascii="宋体" w:hAnsi="宋体" w:eastAsia="宋体" w:cs="宋体"/>
                <w:color w:val="000000"/>
                <w:sz w:val="21"/>
                <w:szCs w:val="21"/>
              </w:rPr>
            </w:pPr>
            <w:r>
              <w:rPr>
                <w:rFonts w:hint="eastAsia" w:ascii="宋体" w:hAnsi="宋体" w:eastAsia="宋体" w:cs="宋体"/>
                <w:color w:val="000000"/>
                <w:sz w:val="21"/>
                <w:szCs w:val="21"/>
              </w:rPr>
              <w:t>投标人已按照招标文件的规定提交投标保证金。</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5</w:t>
            </w:r>
          </w:p>
        </w:tc>
        <w:tc>
          <w:tcPr>
            <w:tcW w:w="6768" w:type="dxa"/>
            <w:vAlign w:val="center"/>
          </w:tcPr>
          <w:p>
            <w:pPr>
              <w:spacing w:before="100" w:beforeAutospacing="1" w:after="100" w:afterAutospacing="1"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不存在法律、法规</w:t>
            </w:r>
            <w:r>
              <w:rPr>
                <w:rFonts w:hint="eastAsia" w:ascii="宋体" w:hAnsi="宋体" w:eastAsia="宋体" w:cs="宋体"/>
                <w:sz w:val="21"/>
                <w:szCs w:val="21"/>
              </w:rPr>
              <w:t>或招标文件</w:t>
            </w:r>
            <w:r>
              <w:rPr>
                <w:rFonts w:hint="eastAsia" w:ascii="宋体" w:hAnsi="宋体" w:eastAsia="宋体" w:cs="宋体"/>
                <w:color w:val="000000"/>
                <w:sz w:val="21"/>
                <w:szCs w:val="21"/>
              </w:rPr>
              <w:t>规定的无效投标的情形。</w:t>
            </w:r>
          </w:p>
        </w:tc>
        <w:tc>
          <w:tcPr>
            <w:tcW w:w="1241" w:type="dxa"/>
            <w:vAlign w:val="center"/>
          </w:tcPr>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□通过</w:t>
            </w:r>
          </w:p>
          <w:p>
            <w:pPr>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□不通过</w:t>
            </w:r>
          </w:p>
        </w:tc>
        <w:tc>
          <w:tcPr>
            <w:tcW w:w="1301"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第（ ）页</w:t>
            </w:r>
          </w:p>
        </w:tc>
      </w:tr>
    </w:tbl>
    <w:p>
      <w:pPr>
        <w:jc w:val="center"/>
        <w:rPr>
          <w:rFonts w:hint="eastAsia" w:ascii="宋体" w:hAnsi="宋体" w:eastAsia="宋体" w:cs="宋体"/>
          <w:b/>
          <w:bCs/>
          <w:sz w:val="21"/>
          <w:szCs w:val="21"/>
        </w:rPr>
      </w:pPr>
      <w:r>
        <w:br w:type="page"/>
      </w:r>
      <w:r>
        <w:rPr>
          <w:rFonts w:hint="eastAsia" w:ascii="宋体" w:hAnsi="宋体" w:eastAsia="宋体" w:cs="宋体"/>
          <w:b/>
          <w:bCs/>
          <w:sz w:val="21"/>
          <w:szCs w:val="21"/>
        </w:rPr>
        <w:t>二、</w:t>
      </w:r>
      <w:r>
        <w:rPr>
          <w:rFonts w:hint="eastAsia" w:ascii="宋体" w:hAnsi="宋体" w:cs="黑体"/>
          <w:b/>
          <w:bCs/>
          <w:color w:val="000000"/>
          <w:kern w:val="2"/>
          <w:sz w:val="30"/>
          <w:szCs w:val="30"/>
        </w:rPr>
        <w:t xml:space="preserve"> </w:t>
      </w:r>
      <w:r>
        <w:rPr>
          <w:rFonts w:hint="eastAsia" w:ascii="宋体" w:hAnsi="宋体" w:eastAsia="宋体" w:cs="宋体"/>
          <w:b/>
          <w:bCs/>
          <w:sz w:val="21"/>
          <w:szCs w:val="21"/>
        </w:rPr>
        <w:t>投标函</w:t>
      </w:r>
    </w:p>
    <w:p>
      <w:pPr>
        <w:spacing w:line="360" w:lineRule="auto"/>
        <w:ind w:firstLine="420" w:firstLineChars="200"/>
        <w:rPr>
          <w:rFonts w:hint="eastAsia" w:ascii="宋体" w:hAnsi="宋体" w:eastAsia="宋体" w:cs="宋体"/>
          <w:sz w:val="21"/>
          <w:szCs w:val="21"/>
        </w:rPr>
      </w:pP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致：广东正采招标采购有限公司/广东警官学院（广东省公安司法管理干部学院）</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为响应你方组织的</w:t>
      </w:r>
      <w:r>
        <w:rPr>
          <w:rFonts w:hint="eastAsia" w:cs="宋体"/>
          <w:sz w:val="21"/>
          <w:szCs w:val="21"/>
          <w:u w:val="single"/>
          <w:lang w:val="en-US" w:eastAsia="zh-CN"/>
        </w:rPr>
        <w:t xml:space="preserve">              </w:t>
      </w:r>
      <w:r>
        <w:rPr>
          <w:rFonts w:hint="eastAsia" w:ascii="宋体" w:hAnsi="宋体" w:eastAsia="宋体" w:cs="宋体"/>
          <w:sz w:val="21"/>
          <w:szCs w:val="21"/>
        </w:rPr>
        <w:t>项目的招标[采购项目编号为：</w:t>
      </w:r>
      <w:r>
        <w:rPr>
          <w:rFonts w:hint="eastAsia" w:cs="宋体"/>
          <w:sz w:val="21"/>
          <w:szCs w:val="21"/>
          <w:u w:val="single"/>
          <w:lang w:val="en-US" w:eastAsia="zh-CN"/>
        </w:rPr>
        <w:t xml:space="preserve">          </w:t>
      </w:r>
      <w:r>
        <w:rPr>
          <w:rFonts w:hint="eastAsia" w:ascii="宋体" w:hAnsi="宋体" w:eastAsia="宋体" w:cs="宋体"/>
          <w:sz w:val="21"/>
          <w:szCs w:val="21"/>
        </w:rPr>
        <w:t>]，我方愿参与投标。</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我方确认收到贵方提供的</w:t>
      </w:r>
      <w:r>
        <w:rPr>
          <w:rFonts w:hint="eastAsia" w:cs="宋体"/>
          <w:sz w:val="21"/>
          <w:szCs w:val="21"/>
          <w:u w:val="single"/>
          <w:lang w:val="en-US" w:eastAsia="zh-CN"/>
        </w:rPr>
        <w:t xml:space="preserve">                  </w:t>
      </w:r>
      <w:r>
        <w:rPr>
          <w:rFonts w:hint="eastAsia" w:ascii="宋体" w:hAnsi="宋体" w:eastAsia="宋体" w:cs="宋体"/>
          <w:sz w:val="21"/>
          <w:szCs w:val="21"/>
        </w:rPr>
        <w:t>货物及相关服务的招标文件的全部内容。</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spacing w:line="360" w:lineRule="auto"/>
        <w:ind w:firstLine="422" w:firstLineChars="200"/>
        <w:rPr>
          <w:rFonts w:hint="eastAsia" w:ascii="宋体" w:hAnsi="宋体" w:eastAsia="宋体" w:cs="宋体"/>
          <w:sz w:val="21"/>
          <w:szCs w:val="21"/>
        </w:rPr>
      </w:pPr>
      <w:r>
        <w:rPr>
          <w:rFonts w:hint="eastAsia" w:ascii="宋体" w:hAnsi="宋体" w:eastAsia="宋体" w:cs="宋体"/>
          <w:b/>
          <w:bCs/>
          <w:sz w:val="21"/>
          <w:szCs w:val="21"/>
          <w:u w:val="single"/>
        </w:rPr>
        <w:t>(投标人名称)</w:t>
      </w:r>
      <w:r>
        <w:rPr>
          <w:rFonts w:hint="eastAsia" w:ascii="宋体" w:hAnsi="宋体" w:eastAsia="宋体" w:cs="宋体"/>
          <w:sz w:val="21"/>
          <w:szCs w:val="21"/>
        </w:rPr>
        <w:t>作为投标人正式授权</w:t>
      </w:r>
      <w:r>
        <w:rPr>
          <w:rFonts w:hint="eastAsia" w:ascii="宋体" w:hAnsi="宋体" w:eastAsia="宋体" w:cs="宋体"/>
          <w:b/>
          <w:bCs/>
          <w:sz w:val="21"/>
          <w:szCs w:val="21"/>
          <w:u w:val="single"/>
        </w:rPr>
        <w:t>(授权代表全名,职务)</w:t>
      </w:r>
      <w:r>
        <w:rPr>
          <w:rFonts w:hint="eastAsia" w:ascii="宋体" w:hAnsi="宋体" w:eastAsia="宋体" w:cs="宋体"/>
          <w:sz w:val="21"/>
          <w:szCs w:val="21"/>
        </w:rPr>
        <w:t>代表我方全权处理有关本投标的一切事宜。</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我方已完全明白招标文件的所有条款要求，并申明如下：</w:t>
      </w:r>
    </w:p>
    <w:p>
      <w:pPr>
        <w:spacing w:line="360" w:lineRule="auto"/>
        <w:rPr>
          <w:rFonts w:hint="eastAsia" w:ascii="宋体" w:hAnsi="宋体" w:eastAsia="宋体" w:cs="宋体"/>
          <w:sz w:val="21"/>
          <w:szCs w:val="21"/>
        </w:rPr>
      </w:pPr>
      <w:r>
        <w:rPr>
          <w:rFonts w:hint="eastAsia" w:ascii="宋体" w:hAnsi="宋体" w:eastAsia="宋体" w:cs="宋体"/>
          <w:sz w:val="21"/>
          <w:szCs w:val="21"/>
        </w:rPr>
        <w:t>（一）按招标文件提供的全部货物与相关服务的投标总价详见《开标一览表》。</w:t>
      </w:r>
    </w:p>
    <w:p>
      <w:pPr>
        <w:spacing w:line="360" w:lineRule="auto"/>
        <w:rPr>
          <w:rFonts w:hint="eastAsia" w:ascii="宋体" w:hAnsi="宋体" w:eastAsia="宋体" w:cs="宋体"/>
          <w:sz w:val="21"/>
          <w:szCs w:val="21"/>
        </w:rPr>
      </w:pPr>
      <w:r>
        <w:rPr>
          <w:rFonts w:hint="eastAsia" w:ascii="宋体" w:hAnsi="宋体" w:eastAsia="宋体" w:cs="宋体"/>
          <w:sz w:val="21"/>
          <w:szCs w:val="21"/>
        </w:rPr>
        <w:t>（二）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spacing w:line="360" w:lineRule="auto"/>
        <w:rPr>
          <w:rFonts w:hint="eastAsia" w:ascii="宋体" w:hAnsi="宋体" w:eastAsia="宋体" w:cs="宋体"/>
          <w:sz w:val="21"/>
          <w:szCs w:val="21"/>
        </w:rPr>
      </w:pPr>
      <w:r>
        <w:rPr>
          <w:rFonts w:hint="eastAsia" w:ascii="宋体" w:hAnsi="宋体" w:eastAsia="宋体" w:cs="宋体"/>
          <w:sz w:val="21"/>
          <w:szCs w:val="21"/>
        </w:rPr>
        <w:t>（三）我方明白并同意，在规定的开标日之后，投标有效期之内撤回投标或中标后不按规定与采购人签订合同或不提交履约保证金, 则贵方将不予退还投标保证金。</w:t>
      </w:r>
    </w:p>
    <w:p>
      <w:pPr>
        <w:spacing w:line="360" w:lineRule="auto"/>
        <w:rPr>
          <w:rFonts w:hint="eastAsia" w:ascii="宋体" w:hAnsi="宋体" w:eastAsia="宋体" w:cs="宋体"/>
          <w:sz w:val="21"/>
          <w:szCs w:val="21"/>
        </w:rPr>
      </w:pPr>
      <w:r>
        <w:rPr>
          <w:rFonts w:hint="eastAsia" w:ascii="宋体" w:hAnsi="宋体" w:eastAsia="宋体" w:cs="宋体"/>
          <w:sz w:val="21"/>
          <w:szCs w:val="21"/>
        </w:rPr>
        <w:t>（四）我方愿意向贵方提供任何与本项报价有关的数据、情况和技术资料。若贵方需要，我方愿意提供我方作出的一切承诺的证明材料。</w:t>
      </w:r>
    </w:p>
    <w:p>
      <w:pPr>
        <w:spacing w:line="360" w:lineRule="auto"/>
        <w:rPr>
          <w:rFonts w:hint="eastAsia" w:ascii="宋体" w:hAnsi="宋体" w:eastAsia="宋体" w:cs="宋体"/>
          <w:sz w:val="21"/>
          <w:szCs w:val="21"/>
        </w:rPr>
      </w:pPr>
      <w:r>
        <w:rPr>
          <w:rFonts w:hint="eastAsia" w:ascii="宋体" w:hAnsi="宋体" w:eastAsia="宋体" w:cs="宋体"/>
          <w:sz w:val="21"/>
          <w:szCs w:val="21"/>
        </w:rPr>
        <w:t>（五）我方理解贵方不一定接受最低投标价或任何贵方可能收到的投标。</w:t>
      </w:r>
    </w:p>
    <w:p>
      <w:pPr>
        <w:spacing w:line="360" w:lineRule="auto"/>
        <w:rPr>
          <w:rFonts w:hint="eastAsia" w:ascii="宋体" w:hAnsi="宋体" w:eastAsia="宋体" w:cs="宋体"/>
          <w:sz w:val="21"/>
          <w:szCs w:val="21"/>
        </w:rPr>
      </w:pPr>
      <w:r>
        <w:rPr>
          <w:rFonts w:hint="eastAsia" w:ascii="宋体" w:hAnsi="宋体" w:eastAsia="宋体" w:cs="宋体"/>
          <w:sz w:val="21"/>
          <w:szCs w:val="21"/>
        </w:rPr>
        <w:t>（六）我方如果中标，将保证履行招标文件及其澄清、修改文件（如果有）中的全部责任和义务，按质、按量、按期完成《用户需求书》及《合同书》中的全部任务。</w:t>
      </w:r>
    </w:p>
    <w:p>
      <w:pPr>
        <w:spacing w:line="360" w:lineRule="auto"/>
        <w:rPr>
          <w:rFonts w:hint="eastAsia" w:ascii="宋体" w:hAnsi="宋体" w:eastAsia="宋体" w:cs="宋体"/>
          <w:sz w:val="21"/>
          <w:szCs w:val="21"/>
        </w:rPr>
      </w:pPr>
      <w:r>
        <w:rPr>
          <w:rFonts w:hint="eastAsia" w:ascii="宋体" w:hAnsi="宋体" w:eastAsia="宋体" w:cs="宋体"/>
          <w:sz w:val="21"/>
          <w:szCs w:val="21"/>
        </w:rPr>
        <w:t>（七）我方作为法律、财务和运作上独立于采购人、采购代理机构的投标人，在此保证所提交的所有文件和全部说明是真实的和正确的。</w:t>
      </w:r>
    </w:p>
    <w:p>
      <w:pPr>
        <w:spacing w:line="360" w:lineRule="auto"/>
        <w:rPr>
          <w:rFonts w:hint="eastAsia" w:ascii="宋体" w:hAnsi="宋体" w:eastAsia="宋体" w:cs="宋体"/>
          <w:sz w:val="21"/>
          <w:szCs w:val="21"/>
        </w:rPr>
      </w:pPr>
      <w:r>
        <w:rPr>
          <w:rFonts w:hint="eastAsia" w:ascii="宋体" w:hAnsi="宋体" w:eastAsia="宋体" w:cs="宋体"/>
          <w:sz w:val="21"/>
          <w:szCs w:val="21"/>
        </w:rPr>
        <w:t>（八）我方投标报价已包含应向知识产权所有权人支付的所有相关税费，并保证采购人在中国使用我方提供的货物时，如有第三方提出侵犯其知识产权主张的，责任由我方承担。</w:t>
      </w:r>
    </w:p>
    <w:p>
      <w:pPr>
        <w:spacing w:line="360" w:lineRule="auto"/>
        <w:rPr>
          <w:rFonts w:hint="eastAsia" w:ascii="宋体" w:hAnsi="宋体" w:eastAsia="宋体" w:cs="宋体"/>
          <w:sz w:val="21"/>
          <w:szCs w:val="21"/>
        </w:rPr>
      </w:pPr>
      <w:r>
        <w:rPr>
          <w:rFonts w:hint="eastAsia" w:ascii="宋体" w:hAnsi="宋体" w:eastAsia="宋体" w:cs="宋体"/>
          <w:sz w:val="21"/>
          <w:szCs w:val="21"/>
        </w:rPr>
        <w:t>（九）我方接受采购人委托向贵方支付采购代理费，项目总报价已包含采购代理费，如果被确定为中标供应商，承诺向贵方足额支付。（若采购人支付采购代理费，则此条不适用）</w:t>
      </w:r>
    </w:p>
    <w:p>
      <w:pPr>
        <w:spacing w:line="360" w:lineRule="auto"/>
        <w:rPr>
          <w:rFonts w:hint="eastAsia" w:ascii="宋体" w:hAnsi="宋体" w:eastAsia="宋体" w:cs="宋体"/>
          <w:sz w:val="21"/>
          <w:szCs w:val="21"/>
        </w:rPr>
      </w:pPr>
      <w:r>
        <w:rPr>
          <w:rFonts w:hint="eastAsia" w:ascii="宋体" w:hAnsi="宋体" w:eastAsia="宋体" w:cs="宋体"/>
          <w:sz w:val="21"/>
          <w:szCs w:val="21"/>
        </w:rPr>
        <w:t>（十）我方与其他投标人不存在单位负责人为同一人或者存在直接控股、管理关系。</w:t>
      </w:r>
    </w:p>
    <w:p>
      <w:pPr>
        <w:spacing w:line="360" w:lineRule="auto"/>
        <w:rPr>
          <w:rFonts w:hint="eastAsia" w:ascii="宋体" w:hAnsi="宋体" w:eastAsia="宋体" w:cs="宋体"/>
          <w:sz w:val="21"/>
          <w:szCs w:val="21"/>
        </w:rPr>
      </w:pPr>
      <w:r>
        <w:rPr>
          <w:rFonts w:hint="eastAsia" w:ascii="宋体" w:hAnsi="宋体" w:eastAsia="宋体" w:cs="宋体"/>
          <w:sz w:val="21"/>
          <w:szCs w:val="21"/>
        </w:rPr>
        <w:t>（十一）我方承诺未为本项目提供整体设计、规范编制或者项目管理、监理、检测等服务。</w:t>
      </w:r>
    </w:p>
    <w:p>
      <w:pPr>
        <w:spacing w:line="360" w:lineRule="auto"/>
        <w:rPr>
          <w:rFonts w:hint="eastAsia" w:ascii="宋体" w:hAnsi="宋体" w:eastAsia="宋体" w:cs="宋体"/>
          <w:sz w:val="21"/>
          <w:szCs w:val="21"/>
        </w:rPr>
      </w:pPr>
      <w:r>
        <w:rPr>
          <w:rFonts w:hint="eastAsia" w:ascii="宋体" w:hAnsi="宋体" w:eastAsia="宋体" w:cs="宋体"/>
          <w:sz w:val="21"/>
          <w:szCs w:val="21"/>
        </w:rPr>
        <w:t>（十二）我方具备《中华人民共和国政府采购法》第二十二条规定的条件，承诺如下：</w:t>
      </w:r>
    </w:p>
    <w:p>
      <w:pPr>
        <w:spacing w:line="360" w:lineRule="auto"/>
        <w:rPr>
          <w:rFonts w:hint="eastAsia" w:ascii="宋体" w:hAnsi="宋体" w:eastAsia="宋体" w:cs="宋体"/>
          <w:sz w:val="21"/>
          <w:szCs w:val="21"/>
        </w:rPr>
      </w:pPr>
      <w:r>
        <w:rPr>
          <w:rFonts w:hint="eastAsia" w:cs="宋体"/>
          <w:sz w:val="21"/>
          <w:szCs w:val="21"/>
          <w:lang w:eastAsia="zh-CN"/>
        </w:rPr>
        <w:t>（</w:t>
      </w:r>
      <w:r>
        <w:rPr>
          <w:rFonts w:hint="eastAsia" w:cs="宋体"/>
          <w:sz w:val="21"/>
          <w:szCs w:val="21"/>
          <w:lang w:val="en-US" w:eastAsia="zh-CN"/>
        </w:rPr>
        <w:t>1</w:t>
      </w:r>
      <w:r>
        <w:rPr>
          <w:rFonts w:hint="eastAsia" w:cs="宋体"/>
          <w:sz w:val="21"/>
          <w:szCs w:val="21"/>
          <w:lang w:eastAsia="zh-CN"/>
        </w:rPr>
        <w:t>）</w:t>
      </w:r>
      <w:r>
        <w:rPr>
          <w:rFonts w:hint="eastAsia" w:ascii="宋体" w:hAnsi="宋体" w:eastAsia="宋体" w:cs="宋体"/>
          <w:sz w:val="21"/>
          <w:szCs w:val="21"/>
        </w:rPr>
        <w:t>我方参加本项目政府采购活动前3年内在经营活动中没有重大违法记录。</w:t>
      </w:r>
    </w:p>
    <w:p>
      <w:pPr>
        <w:spacing w:line="360" w:lineRule="auto"/>
        <w:rPr>
          <w:rFonts w:hint="eastAsia" w:ascii="宋体" w:hAnsi="宋体" w:eastAsia="宋体" w:cs="宋体"/>
          <w:sz w:val="21"/>
          <w:szCs w:val="21"/>
        </w:rPr>
      </w:pPr>
      <w:r>
        <w:rPr>
          <w:rFonts w:hint="eastAsia" w:cs="宋体"/>
          <w:sz w:val="21"/>
          <w:szCs w:val="21"/>
          <w:lang w:eastAsia="zh-CN"/>
        </w:rPr>
        <w:t>（</w:t>
      </w:r>
      <w:r>
        <w:rPr>
          <w:rFonts w:hint="eastAsia" w:cs="宋体"/>
          <w:sz w:val="21"/>
          <w:szCs w:val="21"/>
          <w:lang w:val="en-US" w:eastAsia="zh-CN"/>
        </w:rPr>
        <w:t>2</w:t>
      </w:r>
      <w:r>
        <w:rPr>
          <w:rFonts w:hint="eastAsia" w:cs="宋体"/>
          <w:sz w:val="21"/>
          <w:szCs w:val="21"/>
          <w:lang w:eastAsia="zh-CN"/>
        </w:rPr>
        <w:t>）</w:t>
      </w:r>
      <w:r>
        <w:rPr>
          <w:rFonts w:hint="eastAsia" w:ascii="宋体" w:hAnsi="宋体" w:eastAsia="宋体" w:cs="宋体"/>
          <w:sz w:val="21"/>
          <w:szCs w:val="21"/>
        </w:rPr>
        <w:t>我方符合法律、行政法规规定的其他条件。</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以上内容如有虚假或与事实不符的，评标委员会可将我方做无效投标处理，我方愿意承担相应的法律责任。</w:t>
      </w:r>
    </w:p>
    <w:p>
      <w:pPr>
        <w:spacing w:line="360" w:lineRule="auto"/>
        <w:rPr>
          <w:rFonts w:hint="eastAsia" w:ascii="宋体" w:hAnsi="宋体" w:eastAsia="宋体" w:cs="宋体"/>
          <w:sz w:val="21"/>
          <w:szCs w:val="21"/>
        </w:rPr>
      </w:pPr>
      <w:r>
        <w:rPr>
          <w:rFonts w:hint="eastAsia" w:ascii="宋体" w:hAnsi="宋体" w:eastAsia="宋体" w:cs="宋体"/>
          <w:sz w:val="21"/>
          <w:szCs w:val="21"/>
        </w:rPr>
        <w:t>（十三）我方对在本函及投标文件中所作的所有承诺承担法律责任。</w:t>
      </w:r>
    </w:p>
    <w:p>
      <w:pPr>
        <w:spacing w:line="360" w:lineRule="auto"/>
        <w:rPr>
          <w:rFonts w:hint="eastAsia" w:ascii="宋体" w:hAnsi="宋体" w:eastAsia="宋体" w:cs="宋体"/>
          <w:sz w:val="21"/>
          <w:szCs w:val="21"/>
        </w:rPr>
      </w:pPr>
      <w:r>
        <w:rPr>
          <w:rFonts w:hint="eastAsia" w:ascii="宋体" w:hAnsi="宋体" w:eastAsia="宋体" w:cs="宋体"/>
          <w:sz w:val="21"/>
          <w:szCs w:val="21"/>
        </w:rPr>
        <w:t>（十四）所有与本招标有关的函件请发往下列地址：</w:t>
      </w:r>
    </w:p>
    <w:p>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cs="宋体"/>
          <w:sz w:val="21"/>
          <w:szCs w:val="21"/>
          <w:u w:val="single"/>
          <w:lang w:val="en-US" w:eastAsia="zh-CN"/>
        </w:rPr>
        <w:t xml:space="preserve">                                                              </w:t>
      </w:r>
      <w:r>
        <w:rPr>
          <w:rFonts w:hint="eastAsia" w:ascii="宋体" w:hAnsi="宋体" w:eastAsia="宋体" w:cs="宋体"/>
          <w:sz w:val="21"/>
          <w:szCs w:val="21"/>
        </w:rPr>
        <w:t>邮政编码：</w:t>
      </w:r>
      <w:r>
        <w:rPr>
          <w:rFonts w:hint="eastAsia" w:cs="宋体"/>
          <w:sz w:val="21"/>
          <w:szCs w:val="21"/>
          <w:u w:val="single"/>
          <w:lang w:val="en-US" w:eastAsia="zh-CN"/>
        </w:rPr>
        <w:t xml:space="preserve">          </w:t>
      </w:r>
      <w:r>
        <w:rPr>
          <w:rFonts w:hint="eastAsia" w:ascii="宋体" w:hAnsi="宋体" w:eastAsia="宋体" w:cs="宋体"/>
          <w:sz w:val="21"/>
          <w:szCs w:val="21"/>
        </w:rPr>
        <w:t>电 话：</w:t>
      </w:r>
      <w:r>
        <w:rPr>
          <w:rFonts w:hint="eastAsia" w:cs="宋体"/>
          <w:sz w:val="21"/>
          <w:szCs w:val="21"/>
          <w:u w:val="single"/>
          <w:lang w:val="en-US" w:eastAsia="zh-CN"/>
        </w:rPr>
        <w:t xml:space="preserve">                移动电话（                       ）</w:t>
      </w:r>
      <w:r>
        <w:rPr>
          <w:rFonts w:hint="eastAsia" w:ascii="宋体" w:hAnsi="宋体" w:eastAsia="宋体" w:cs="宋体"/>
          <w:sz w:val="21"/>
          <w:szCs w:val="21"/>
        </w:rPr>
        <w:t xml:space="preserve"> </w:t>
      </w:r>
      <w:r>
        <w:rPr>
          <w:rFonts w:hint="eastAsia" w:ascii="宋体" w:hAnsi="宋体" w:eastAsia="宋体" w:cs="宋体"/>
          <w:sz w:val="21"/>
          <w:szCs w:val="21"/>
        </w:rPr>
        <w:tab/>
      </w:r>
      <w:r>
        <w:rPr>
          <w:rFonts w:hint="eastAsia" w:ascii="宋体" w:hAnsi="宋体" w:eastAsia="宋体" w:cs="宋体"/>
          <w:sz w:val="21"/>
          <w:szCs w:val="21"/>
        </w:rPr>
        <w:t>传 真：</w:t>
      </w:r>
      <w:r>
        <w:rPr>
          <w:rFonts w:hint="eastAsia" w:cs="宋体"/>
          <w:sz w:val="21"/>
          <w:szCs w:val="21"/>
          <w:u w:val="single"/>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rPr>
        <w:tab/>
      </w:r>
    </w:p>
    <w:p>
      <w:pPr>
        <w:spacing w:line="360" w:lineRule="auto"/>
        <w:rPr>
          <w:rFonts w:hint="eastAsia" w:ascii="宋体" w:hAnsi="宋体" w:eastAsia="宋体" w:cs="宋体"/>
          <w:sz w:val="21"/>
          <w:szCs w:val="21"/>
        </w:rPr>
      </w:pPr>
      <w:r>
        <w:rPr>
          <w:rFonts w:hint="eastAsia" w:ascii="宋体" w:hAnsi="宋体" w:eastAsia="宋体" w:cs="宋体"/>
          <w:sz w:val="21"/>
          <w:szCs w:val="21"/>
        </w:rPr>
        <w:t>代表姓名：</w:t>
      </w:r>
      <w:r>
        <w:rPr>
          <w:rFonts w:hint="eastAsia" w:cs="宋体"/>
          <w:sz w:val="21"/>
          <w:szCs w:val="21"/>
          <w:u w:val="single"/>
          <w:lang w:val="en-US" w:eastAsia="zh-CN"/>
        </w:rPr>
        <w:t xml:space="preserve">                   </w:t>
      </w:r>
      <w:r>
        <w:rPr>
          <w:rFonts w:hint="eastAsia" w:ascii="宋体" w:hAnsi="宋体" w:eastAsia="宋体" w:cs="宋体"/>
          <w:sz w:val="21"/>
          <w:szCs w:val="21"/>
        </w:rPr>
        <w:t>职 务：</w:t>
      </w:r>
      <w:r>
        <w:rPr>
          <w:rFonts w:hint="eastAsia" w:cs="宋体"/>
          <w:sz w:val="21"/>
          <w:szCs w:val="21"/>
          <w:u w:val="single"/>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rPr>
        <w:tab/>
      </w:r>
    </w:p>
    <w:p>
      <w:pPr>
        <w:spacing w:line="360" w:lineRule="auto"/>
        <w:jc w:val="right"/>
        <w:rPr>
          <w:rFonts w:hint="eastAsia" w:ascii="宋体" w:hAnsi="宋体" w:eastAsia="宋体" w:cs="宋体"/>
          <w:sz w:val="21"/>
          <w:szCs w:val="21"/>
        </w:rPr>
      </w:pPr>
      <w:r>
        <w:rPr>
          <w:rFonts w:hint="eastAsia" w:ascii="宋体" w:hAnsi="宋体" w:eastAsia="宋体" w:cs="宋体"/>
          <w:sz w:val="21"/>
          <w:szCs w:val="21"/>
        </w:rPr>
        <w:t>投标人法定代表人（或法定代表人授权代表）签字或盖章：</w:t>
      </w:r>
      <w:r>
        <w:rPr>
          <w:rFonts w:hint="eastAsia" w:cs="宋体"/>
          <w:sz w:val="21"/>
          <w:szCs w:val="21"/>
          <w:u w:val="single"/>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rPr>
        <w:tab/>
      </w:r>
    </w:p>
    <w:p>
      <w:pPr>
        <w:spacing w:line="360" w:lineRule="auto"/>
        <w:jc w:val="right"/>
        <w:rPr>
          <w:rFonts w:hint="eastAsia" w:ascii="宋体" w:hAnsi="宋体" w:eastAsia="宋体" w:cs="宋体"/>
          <w:sz w:val="21"/>
          <w:szCs w:val="21"/>
        </w:rPr>
      </w:pPr>
      <w:r>
        <w:rPr>
          <w:rFonts w:hint="eastAsia" w:ascii="宋体" w:hAnsi="宋体" w:eastAsia="宋体" w:cs="宋体"/>
          <w:sz w:val="21"/>
          <w:szCs w:val="21"/>
        </w:rPr>
        <w:t>投标人名称（盖章）：</w:t>
      </w:r>
      <w:r>
        <w:rPr>
          <w:rFonts w:hint="eastAsia" w:cs="宋体"/>
          <w:sz w:val="21"/>
          <w:szCs w:val="21"/>
          <w:u w:val="single"/>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rPr>
        <w:tab/>
      </w:r>
    </w:p>
    <w:p>
      <w:pPr>
        <w:spacing w:line="360" w:lineRule="auto"/>
        <w:jc w:val="right"/>
        <w:rPr>
          <w:rFonts w:hint="eastAsia" w:ascii="宋体" w:hAnsi="宋体" w:eastAsia="宋体" w:cs="宋体"/>
          <w:sz w:val="21"/>
          <w:szCs w:val="21"/>
        </w:rPr>
      </w:pPr>
      <w:r>
        <w:rPr>
          <w:rFonts w:hint="eastAsia" w:ascii="宋体" w:hAnsi="宋体" w:eastAsia="宋体" w:cs="宋体"/>
          <w:sz w:val="21"/>
          <w:szCs w:val="21"/>
        </w:rPr>
        <w:t>日期： 年 月 日</w:t>
      </w:r>
    </w:p>
    <w:p>
      <w:pPr>
        <w:spacing w:line="360" w:lineRule="auto"/>
        <w:jc w:val="both"/>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br w:type="page"/>
      </w:r>
    </w:p>
    <w:p>
      <w:pPr>
        <w:ind w:firstLine="422" w:firstLineChars="200"/>
        <w:rPr>
          <w:rFonts w:ascii="宋体" w:hAnsi="宋体"/>
          <w:color w:val="auto"/>
          <w:sz w:val="21"/>
          <w:szCs w:val="21"/>
        </w:rPr>
      </w:pPr>
      <w:r>
        <w:rPr>
          <w:rFonts w:hint="eastAsia" w:ascii="宋体" w:hAnsi="宋体"/>
          <w:b/>
          <w:bCs/>
          <w:color w:val="auto"/>
          <w:sz w:val="21"/>
          <w:szCs w:val="21"/>
        </w:rPr>
        <w:t>附：</w:t>
      </w:r>
    </w:p>
    <w:p>
      <w:pPr>
        <w:spacing w:line="360" w:lineRule="auto"/>
        <w:rPr>
          <w:rFonts w:hint="eastAsia" w:ascii="宋体" w:hAnsi="宋体" w:eastAsia="宋体" w:cs="宋体"/>
          <w:sz w:val="21"/>
          <w:szCs w:val="21"/>
        </w:rPr>
      </w:pPr>
      <w:r>
        <w:rPr>
          <w:rFonts w:hint="eastAsia" w:ascii="宋体" w:hAnsi="宋体" w:eastAsia="宋体" w:cs="宋体"/>
          <w:sz w:val="21"/>
          <w:szCs w:val="21"/>
        </w:rPr>
        <w:t>（投标人可使用下述格式，也可使用广东省工商行政管理局统一印制的法定代表人证明书格式）</w:t>
      </w:r>
    </w:p>
    <w:p>
      <w:pPr>
        <w:spacing w:line="360" w:lineRule="auto"/>
        <w:rPr>
          <w:rFonts w:hint="eastAsia" w:ascii="宋体" w:hAnsi="宋体" w:eastAsia="宋体" w:cs="宋体"/>
          <w:sz w:val="21"/>
          <w:szCs w:val="21"/>
        </w:rPr>
      </w:pPr>
    </w:p>
    <w:p>
      <w:pPr>
        <w:shd w:val="clear" w:color="auto" w:fill="FFFFFF"/>
        <w:spacing w:before="100" w:beforeAutospacing="1" w:after="100" w:afterAutospacing="1"/>
        <w:jc w:val="center"/>
        <w:rPr>
          <w:rFonts w:ascii="宋体" w:hAnsi="宋体" w:cs="宋体"/>
          <w:color w:val="auto"/>
          <w:sz w:val="21"/>
          <w:szCs w:val="21"/>
        </w:rPr>
      </w:pPr>
      <w:r>
        <w:rPr>
          <w:rFonts w:hint="eastAsia" w:ascii="宋体" w:hAnsi="宋体" w:cs="宋体"/>
          <w:b/>
          <w:bCs/>
          <w:color w:val="auto"/>
          <w:sz w:val="21"/>
          <w:szCs w:val="21"/>
        </w:rPr>
        <w:t>法定代表人（负责人）证明书</w:t>
      </w:r>
    </w:p>
    <w:p>
      <w:pPr>
        <w:shd w:val="clear" w:color="auto" w:fill="FFFFFF"/>
        <w:spacing w:before="100" w:beforeAutospacing="1" w:after="100" w:afterAutospacing="1" w:line="480" w:lineRule="atLeast"/>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b/>
          <w:color w:val="auto"/>
          <w:sz w:val="21"/>
          <w:szCs w:val="21"/>
        </w:rPr>
        <w:t>广东正采招标采购有限公司/广东警官学院（广东省公安司法管理干部学院）</w:t>
      </w:r>
      <w:r>
        <w:rPr>
          <w:rFonts w:hint="eastAsia" w:ascii="宋体" w:hAnsi="宋体" w:eastAsia="宋体" w:cs="宋体"/>
          <w:color w:val="auto"/>
          <w:sz w:val="21"/>
          <w:szCs w:val="21"/>
        </w:rPr>
        <w:t>：</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w:t>
      </w:r>
    </w:p>
    <w:p>
      <w:pPr>
        <w:shd w:val="clear" w:color="auto" w:fill="FFFFFF"/>
        <w:spacing w:before="100" w:beforeAutospacing="1" w:after="100" w:afterAutospacing="1"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同志，现任我单位</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职务，为法定代表人，特此证明。</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签发日期：           单位：           （盖章）</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附：代表人性别：            年龄：           身份证号码：</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营业执照号码：                       经济性质：</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主营（产）：</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兼营（产）：</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进口物品经营许可证号码：</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主营：</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兼营：</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说明：1.法定代表人为企业事业单位、国家机关、社会团体的主要行政负责人。</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2.内容必须填写真实、清楚、涂改无效，不得转让、买卖。</w:t>
      </w:r>
    </w:p>
    <w:p>
      <w:pPr>
        <w:shd w:val="clear" w:color="auto" w:fill="FFFFFF"/>
        <w:spacing w:before="100" w:beforeAutospacing="1" w:after="100" w:afterAutospacing="1"/>
        <w:ind w:firstLine="630"/>
        <w:rPr>
          <w:rFonts w:hint="eastAsia" w:ascii="宋体" w:hAnsi="宋体" w:eastAsia="宋体" w:cs="宋体"/>
          <w:color w:val="auto"/>
          <w:sz w:val="21"/>
          <w:szCs w:val="21"/>
        </w:rPr>
      </w:pPr>
      <w:r>
        <w:rPr>
          <w:rFonts w:hint="eastAsia" w:ascii="宋体" w:hAnsi="宋体" w:eastAsia="宋体" w:cs="宋体"/>
          <w:color w:val="auto"/>
          <w:sz w:val="21"/>
          <w:szCs w:val="21"/>
        </w:rPr>
        <w:t>3.将此证明书提交对方作为合同附件。</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pict>
          <v:shape id="_x0000_s1030" o:spid="_x0000_s1030" o:spt="202" type="#_x0000_t202" style="position:absolute;left:0pt;margin-left:261pt;margin-top:2.65pt;height:129.2pt;width:198pt;z-index:251657216;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v:textbox>
          </v:shape>
        </w:pict>
      </w:r>
      <w:r>
        <w:rPr>
          <w:rFonts w:hint="eastAsia" w:ascii="宋体" w:hAnsi="宋体" w:eastAsia="宋体" w:cs="宋体"/>
          <w:color w:val="auto"/>
          <w:sz w:val="21"/>
          <w:szCs w:val="21"/>
        </w:rPr>
        <w:pict>
          <v:shape id="_x0000_s1031" o:spid="_x0000_s1031" o:spt="202" type="#_x0000_t202" style="position:absolute;left:0pt;margin-left:-9pt;margin-top:2.65pt;height:129.2pt;width:180pt;z-index:251656192;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v:textbox>
          </v:shape>
        </w:pict>
      </w:r>
      <w:r>
        <w:rPr>
          <w:rFonts w:hint="eastAsia" w:ascii="宋体" w:hAnsi="宋体" w:eastAsia="宋体" w:cs="宋体"/>
          <w:color w:val="auto"/>
          <w:sz w:val="21"/>
          <w:szCs w:val="21"/>
        </w:rPr>
        <w:t> </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w:t>
      </w:r>
    </w:p>
    <w:p>
      <w:pPr>
        <w:shd w:val="clear" w:color="auto" w:fill="FFFFFF"/>
        <w:spacing w:before="100" w:beforeAutospacing="1" w:after="100" w:afterAutospacing="1"/>
        <w:rPr>
          <w:rFonts w:hint="eastAsia" w:ascii="宋体" w:hAnsi="宋体" w:eastAsia="宋体" w:cs="宋体"/>
          <w:color w:val="auto"/>
          <w:sz w:val="21"/>
          <w:szCs w:val="21"/>
        </w:rPr>
      </w:pPr>
    </w:p>
    <w:p>
      <w:pPr>
        <w:shd w:val="clear" w:color="auto" w:fill="FFFFFF"/>
        <w:spacing w:before="100" w:beforeAutospacing="1" w:after="100" w:afterAutospacing="1"/>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rPr>
          <w:rFonts w:hint="eastAsia" w:ascii="宋体" w:hAnsi="宋体" w:eastAsia="宋体" w:cs="宋体"/>
          <w:b/>
          <w:color w:val="auto"/>
          <w:sz w:val="21"/>
          <w:szCs w:val="21"/>
        </w:rPr>
      </w:pPr>
      <w:r>
        <w:rPr>
          <w:rFonts w:hint="eastAsia" w:ascii="宋体" w:hAnsi="宋体" w:eastAsia="宋体" w:cs="宋体"/>
          <w:b/>
          <w:color w:val="auto"/>
          <w:sz w:val="21"/>
          <w:szCs w:val="21"/>
        </w:rPr>
        <w:br w:type="page"/>
      </w:r>
    </w:p>
    <w:p>
      <w:pPr>
        <w:pStyle w:val="10"/>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法定代表人授权书</w:t>
      </w:r>
    </w:p>
    <w:p>
      <w:pPr>
        <w:pStyle w:val="10"/>
        <w:spacing w:line="360" w:lineRule="auto"/>
        <w:rPr>
          <w:rFonts w:hint="eastAsia" w:ascii="宋体" w:hAnsi="宋体" w:eastAsia="宋体" w:cs="宋体"/>
          <w:color w:val="auto"/>
          <w:sz w:val="21"/>
          <w:szCs w:val="21"/>
        </w:rPr>
      </w:pPr>
    </w:p>
    <w:p>
      <w:pPr>
        <w:pStyle w:val="10"/>
        <w:spacing w:line="360" w:lineRule="auto"/>
        <w:rPr>
          <w:rFonts w:hint="eastAsia" w:ascii="宋体" w:hAnsi="宋体" w:eastAsia="宋体" w:cs="宋体"/>
          <w:b/>
          <w:color w:val="auto"/>
          <w:sz w:val="21"/>
          <w:szCs w:val="21"/>
        </w:rPr>
      </w:pPr>
      <w:r>
        <w:rPr>
          <w:rFonts w:hint="eastAsia" w:ascii="宋体" w:hAnsi="宋体" w:eastAsia="宋体" w:cs="宋体"/>
          <w:color w:val="auto"/>
          <w:sz w:val="21"/>
          <w:szCs w:val="21"/>
        </w:rPr>
        <w:t>致:</w:t>
      </w:r>
      <w:r>
        <w:rPr>
          <w:rFonts w:hint="eastAsia" w:ascii="宋体" w:hAnsi="宋体" w:eastAsia="宋体" w:cs="宋体"/>
          <w:color w:val="auto"/>
          <w:kern w:val="28"/>
          <w:sz w:val="21"/>
          <w:szCs w:val="21"/>
        </w:rPr>
        <w:t xml:space="preserve"> </w:t>
      </w:r>
      <w:r>
        <w:rPr>
          <w:rFonts w:hint="eastAsia" w:ascii="宋体" w:hAnsi="宋体" w:eastAsia="宋体" w:cs="宋体"/>
          <w:b/>
          <w:color w:val="auto"/>
          <w:sz w:val="21"/>
          <w:szCs w:val="21"/>
        </w:rPr>
        <w:t>广东正采招标采购有限公司/广东警官学院（广东省公安司法管理干部学院）</w:t>
      </w:r>
    </w:p>
    <w:p>
      <w:pPr>
        <w:pStyle w:val="10"/>
        <w:spacing w:line="360" w:lineRule="auto"/>
        <w:rPr>
          <w:rFonts w:hint="eastAsia" w:ascii="宋体" w:hAnsi="宋体" w:eastAsia="宋体" w:cs="宋体"/>
          <w:color w:val="auto"/>
          <w:sz w:val="21"/>
          <w:szCs w:val="21"/>
        </w:rPr>
      </w:pPr>
    </w:p>
    <w:p>
      <w:pPr>
        <w:pStyle w:val="10"/>
        <w:spacing w:line="480" w:lineRule="auto"/>
        <w:ind w:left="178" w:hanging="178" w:hangingChars="85"/>
        <w:rPr>
          <w:rFonts w:hint="eastAsia" w:ascii="宋体" w:hAnsi="宋体" w:eastAsia="宋体" w:cs="宋体"/>
          <w:color w:val="auto"/>
          <w:sz w:val="21"/>
          <w:szCs w:val="21"/>
        </w:rPr>
      </w:pPr>
      <w:r>
        <w:rPr>
          <w:rFonts w:hint="eastAsia" w:ascii="宋体" w:hAnsi="宋体" w:eastAsia="宋体" w:cs="宋体"/>
          <w:color w:val="auto"/>
          <w:sz w:val="21"/>
          <w:szCs w:val="21"/>
        </w:rPr>
        <w:t xml:space="preserve">     本授权书声明：</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是注册于</w:t>
      </w:r>
      <w:r>
        <w:rPr>
          <w:rFonts w:hint="eastAsia" w:ascii="宋体" w:hAnsi="宋体" w:eastAsia="宋体" w:cs="宋体"/>
          <w:color w:val="auto"/>
          <w:sz w:val="21"/>
          <w:szCs w:val="21"/>
          <w:u w:val="single"/>
        </w:rPr>
        <w:t>（国家或地区）</w:t>
      </w:r>
      <w:r>
        <w:rPr>
          <w:rFonts w:hint="eastAsia" w:ascii="宋体" w:hAnsi="宋体" w:eastAsia="宋体" w:cs="宋体"/>
          <w:color w:val="auto"/>
          <w:sz w:val="21"/>
          <w:szCs w:val="21"/>
        </w:rPr>
        <w:t>的</w:t>
      </w:r>
      <w:r>
        <w:rPr>
          <w:rFonts w:hint="eastAsia" w:ascii="宋体" w:hAnsi="宋体" w:eastAsia="宋体" w:cs="宋体"/>
          <w:color w:val="auto"/>
          <w:sz w:val="21"/>
          <w:szCs w:val="21"/>
          <w:u w:val="single"/>
        </w:rPr>
        <w:t>（投标人名称）</w:t>
      </w:r>
      <w:r>
        <w:rPr>
          <w:rFonts w:hint="eastAsia" w:ascii="宋体" w:hAnsi="宋体" w:eastAsia="宋体" w:cs="宋体"/>
          <w:color w:val="auto"/>
          <w:sz w:val="21"/>
          <w:szCs w:val="21"/>
        </w:rPr>
        <w:t>的法定代表人。现任</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职务。在</w:t>
      </w:r>
      <w:r>
        <w:rPr>
          <w:rFonts w:hint="eastAsia" w:hAnsi="宋体" w:cs="宋体"/>
          <w:b/>
          <w:color w:val="auto"/>
          <w:sz w:val="21"/>
          <w:szCs w:val="21"/>
          <w:u w:val="single"/>
          <w:lang w:val="en-US" w:eastAsia="zh-CN"/>
        </w:rPr>
        <w:t xml:space="preserve">            </w:t>
      </w:r>
      <w:r>
        <w:rPr>
          <w:rFonts w:hint="eastAsia" w:ascii="宋体" w:hAnsi="宋体" w:eastAsia="宋体" w:cs="宋体"/>
          <w:color w:val="auto"/>
          <w:sz w:val="21"/>
          <w:szCs w:val="21"/>
        </w:rPr>
        <w:t>（项目编号：</w:t>
      </w:r>
      <w:r>
        <w:rPr>
          <w:rFonts w:hint="eastAsia" w:hAnsi="宋体" w:cs="宋体"/>
          <w:b/>
          <w:color w:val="auto"/>
          <w:sz w:val="21"/>
          <w:szCs w:val="21"/>
          <w:lang w:eastAsia="zh-CN"/>
        </w:rPr>
        <w:t>D2110AG05-ZCY4</w:t>
      </w:r>
      <w:r>
        <w:rPr>
          <w:rFonts w:hint="eastAsia" w:ascii="宋体" w:hAnsi="宋体" w:eastAsia="宋体" w:cs="宋体"/>
          <w:color w:val="auto"/>
          <w:sz w:val="21"/>
          <w:szCs w:val="21"/>
        </w:rPr>
        <w:t>）的招标投标和合同执行过程中，现授权</w:t>
      </w:r>
      <w:r>
        <w:rPr>
          <w:rFonts w:hint="eastAsia" w:ascii="宋体" w:hAnsi="宋体" w:eastAsia="宋体" w:cs="宋体"/>
          <w:color w:val="auto"/>
          <w:sz w:val="21"/>
          <w:szCs w:val="21"/>
          <w:u w:val="single"/>
        </w:rPr>
        <w:t xml:space="preserve">            （姓名、职务）</w:t>
      </w:r>
      <w:r>
        <w:rPr>
          <w:rFonts w:hint="eastAsia" w:ascii="宋体" w:hAnsi="宋体" w:eastAsia="宋体" w:cs="宋体"/>
          <w:color w:val="auto"/>
          <w:sz w:val="21"/>
          <w:szCs w:val="21"/>
        </w:rPr>
        <w:t>作为我公司的全权代表，以我方的名义处理一切与之有关的事宜。</w:t>
      </w:r>
    </w:p>
    <w:p>
      <w:pPr>
        <w:pStyle w:val="10"/>
        <w:spacing w:line="360" w:lineRule="auto"/>
        <w:rPr>
          <w:rFonts w:hint="eastAsia" w:ascii="宋体" w:hAnsi="宋体" w:eastAsia="宋体" w:cs="宋体"/>
          <w:color w:val="auto"/>
          <w:sz w:val="21"/>
          <w:szCs w:val="21"/>
        </w:rPr>
      </w:pPr>
    </w:p>
    <w:p>
      <w:pPr>
        <w:spacing w:line="360" w:lineRule="auto"/>
        <w:ind w:firstLine="570"/>
        <w:rPr>
          <w:rFonts w:hint="eastAsia" w:ascii="宋体" w:hAnsi="宋体" w:eastAsia="宋体" w:cs="宋体"/>
          <w:color w:val="auto"/>
          <w:sz w:val="21"/>
          <w:szCs w:val="21"/>
        </w:rPr>
      </w:pPr>
      <w:r>
        <w:rPr>
          <w:rFonts w:hint="eastAsia" w:ascii="宋体" w:hAnsi="宋体" w:eastAsia="宋体" w:cs="宋体"/>
          <w:color w:val="auto"/>
          <w:sz w:val="21"/>
          <w:szCs w:val="21"/>
        </w:rPr>
        <w:t>本授权书于签字</w:t>
      </w:r>
      <w:r>
        <w:rPr>
          <w:rFonts w:hint="eastAsia" w:cs="宋体"/>
          <w:color w:val="auto"/>
          <w:sz w:val="21"/>
          <w:szCs w:val="21"/>
          <w:lang w:eastAsia="zh-CN"/>
        </w:rPr>
        <w:t>盖章之日起</w:t>
      </w:r>
      <w:r>
        <w:rPr>
          <w:rFonts w:hint="eastAsia" w:ascii="宋体" w:hAnsi="宋体" w:eastAsia="宋体" w:cs="宋体"/>
          <w:color w:val="auto"/>
          <w:sz w:val="21"/>
          <w:szCs w:val="21"/>
        </w:rPr>
        <w:t>生效，特此声明。</w:t>
      </w:r>
    </w:p>
    <w:p>
      <w:pPr>
        <w:spacing w:line="360" w:lineRule="auto"/>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投标人（公章）：</w:t>
      </w:r>
    </w:p>
    <w:p>
      <w:pPr>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地        址：</w:t>
      </w:r>
    </w:p>
    <w:p>
      <w:pPr>
        <w:tabs>
          <w:tab w:val="left" w:pos="3780"/>
        </w:tabs>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法定代表人（签字或盖章）：</w:t>
      </w:r>
    </w:p>
    <w:p>
      <w:pPr>
        <w:tabs>
          <w:tab w:val="left" w:pos="3885"/>
        </w:tabs>
        <w:spacing w:line="480" w:lineRule="auto"/>
        <w:ind w:left="4923" w:leftChars="2190" w:hanging="105"/>
        <w:jc w:val="both"/>
        <w:rPr>
          <w:rFonts w:hint="eastAsia" w:ascii="宋体" w:hAnsi="宋体" w:eastAsia="宋体" w:cs="宋体"/>
          <w:color w:val="auto"/>
          <w:sz w:val="21"/>
          <w:szCs w:val="21"/>
        </w:rPr>
      </w:pPr>
      <w:r>
        <w:rPr>
          <w:rFonts w:hint="eastAsia" w:ascii="宋体" w:hAnsi="宋体" w:eastAsia="宋体" w:cs="宋体"/>
          <w:color w:val="auto"/>
          <w:sz w:val="21"/>
          <w:szCs w:val="21"/>
        </w:rPr>
        <w:t>职        务：</w:t>
      </w:r>
    </w:p>
    <w:p>
      <w:pPr>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pacing w:val="20"/>
          <w:sz w:val="21"/>
          <w:szCs w:val="21"/>
        </w:rPr>
        <w:t>被授权人（签字或盖章）</w:t>
      </w:r>
      <w:r>
        <w:rPr>
          <w:rFonts w:hint="eastAsia" w:ascii="宋体" w:hAnsi="宋体" w:eastAsia="宋体" w:cs="宋体"/>
          <w:color w:val="auto"/>
          <w:sz w:val="21"/>
          <w:szCs w:val="21"/>
        </w:rPr>
        <w:t>：</w:t>
      </w:r>
    </w:p>
    <w:p>
      <w:pPr>
        <w:tabs>
          <w:tab w:val="left" w:pos="2041"/>
        </w:tabs>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职       务：</w:t>
      </w:r>
    </w:p>
    <w:p>
      <w:pPr>
        <w:pStyle w:val="10"/>
        <w:spacing w:line="360" w:lineRule="auto"/>
        <w:ind w:right="880" w:rightChars="400"/>
        <w:jc w:val="left"/>
        <w:rPr>
          <w:rFonts w:hint="eastAsia" w:ascii="宋体" w:hAnsi="宋体" w:eastAsia="宋体" w:cs="宋体"/>
          <w:color w:val="auto"/>
          <w:sz w:val="21"/>
          <w:szCs w:val="21"/>
        </w:rPr>
      </w:pPr>
      <w:r>
        <w:rPr>
          <w:rFonts w:hint="eastAsia" w:ascii="宋体" w:hAnsi="宋体" w:eastAsia="宋体" w:cs="宋体"/>
          <w:color w:val="auto"/>
          <w:sz w:val="21"/>
          <w:szCs w:val="21"/>
        </w:rPr>
        <w:pict>
          <v:shape id="_x0000_s1032" o:spid="_x0000_s1032" o:spt="202" type="#_x0000_t202" style="position:absolute;left:0pt;margin-left:270pt;margin-top:19.6pt;height:132.55pt;width:198pt;z-index:251659264;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v:textbox>
          </v:shape>
        </w:pict>
      </w:r>
      <w:r>
        <w:rPr>
          <w:rFonts w:hint="eastAsia" w:ascii="宋体" w:hAnsi="宋体" w:eastAsia="宋体" w:cs="宋体"/>
          <w:color w:val="auto"/>
          <w:sz w:val="21"/>
          <w:szCs w:val="21"/>
        </w:rPr>
        <w:pict>
          <v:shape id="_x0000_s1033" o:spid="_x0000_s1033" o:spt="202" type="#_x0000_t202" style="position:absolute;left:0pt;margin-left:-18pt;margin-top:19.65pt;height:132.5pt;width:198pt;z-index:251658240;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v:textbox>
          </v:shape>
        </w:pict>
      </w: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360" w:lineRule="auto"/>
        <w:jc w:val="both"/>
        <w:rPr>
          <w:rFonts w:hint="eastAsia" w:ascii="宋体" w:hAnsi="宋体" w:eastAsia="宋体" w:cs="宋体"/>
          <w:sz w:val="21"/>
          <w:szCs w:val="21"/>
        </w:rPr>
      </w:pPr>
      <w:r>
        <w:rPr>
          <w:rFonts w:hint="eastAsia" w:ascii="宋体" w:hAnsi="宋体" w:eastAsia="宋体" w:cs="宋体"/>
          <w:color w:val="auto"/>
          <w:sz w:val="21"/>
          <w:szCs w:val="21"/>
        </w:rPr>
        <w:br w:type="page"/>
      </w:r>
    </w:p>
    <w:p>
      <w:pPr>
        <w:autoSpaceDE w:val="0"/>
        <w:autoSpaceDN w:val="0"/>
        <w:adjustRightInd w:val="0"/>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三、 投标保证金交纳证明</w:t>
      </w:r>
    </w:p>
    <w:p>
      <w:pPr>
        <w:autoSpaceDE w:val="0"/>
        <w:autoSpaceDN w:val="0"/>
        <w:adjustRightInd w:val="0"/>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（投标人可根据以下三种方式任意选择其中一种提交）</w:t>
      </w:r>
    </w:p>
    <w:p>
      <w:pPr>
        <w:autoSpaceDE w:val="0"/>
        <w:autoSpaceDN w:val="0"/>
        <w:adjustRightInd w:val="0"/>
        <w:spacing w:line="360" w:lineRule="auto"/>
        <w:jc w:val="center"/>
        <w:rPr>
          <w:rFonts w:hint="eastAsia" w:ascii="宋体" w:hAnsi="宋体" w:eastAsia="宋体" w:cs="宋体"/>
          <w:color w:val="auto"/>
          <w:sz w:val="21"/>
          <w:szCs w:val="21"/>
        </w:rPr>
      </w:pPr>
    </w:p>
    <w:p>
      <w:pPr>
        <w:autoSpaceDE w:val="0"/>
        <w:autoSpaceDN w:val="0"/>
        <w:adjustRightInd w:val="0"/>
        <w:spacing w:line="360" w:lineRule="auto"/>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 xml:space="preserve">方式一：通过电汇/银行转账形式 </w:t>
      </w:r>
      <w:r>
        <w:rPr>
          <w:rFonts w:hint="eastAsia" w:ascii="宋体" w:hAnsi="宋体" w:eastAsia="宋体" w:cs="宋体"/>
          <w:b/>
          <w:color w:val="auto"/>
          <w:kern w:val="2"/>
          <w:sz w:val="21"/>
          <w:szCs w:val="21"/>
          <w:u w:val="single"/>
        </w:rPr>
        <w:t>【注：电汇/转账账户必须是投标人单位的基本账户】</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致：广东正采招标采购有限公司</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    </w:t>
      </w:r>
      <w:r>
        <w:rPr>
          <w:rFonts w:hint="eastAsia" w:ascii="宋体" w:hAnsi="宋体" w:eastAsia="宋体" w:cs="宋体"/>
          <w:color w:val="auto"/>
          <w:kern w:val="2"/>
          <w:sz w:val="21"/>
          <w:szCs w:val="21"/>
          <w:u w:val="single"/>
        </w:rPr>
        <w:t xml:space="preserve">（投标人全称) </w:t>
      </w:r>
      <w:r>
        <w:rPr>
          <w:rFonts w:hint="eastAsia" w:ascii="宋体" w:hAnsi="宋体" w:eastAsia="宋体" w:cs="宋体"/>
          <w:color w:val="auto"/>
          <w:kern w:val="2"/>
          <w:sz w:val="21"/>
          <w:szCs w:val="21"/>
        </w:rPr>
        <w:t>参加贵方组织的</w:t>
      </w:r>
      <w:r>
        <w:rPr>
          <w:rFonts w:hint="eastAsia" w:cs="宋体"/>
          <w:b/>
          <w:color w:val="auto"/>
          <w:sz w:val="21"/>
          <w:szCs w:val="21"/>
          <w:highlight w:val="yellow"/>
          <w:u w:val="single"/>
          <w:lang w:val="en-US" w:eastAsia="zh-CN"/>
        </w:rPr>
        <w:t xml:space="preserve">          </w:t>
      </w:r>
      <w:r>
        <w:rPr>
          <w:rFonts w:hint="eastAsia" w:ascii="宋体" w:hAnsi="宋体" w:eastAsia="宋体" w:cs="宋体"/>
          <w:color w:val="auto"/>
          <w:sz w:val="21"/>
          <w:szCs w:val="21"/>
        </w:rPr>
        <w:t>（项目编号：</w:t>
      </w:r>
      <w:r>
        <w:rPr>
          <w:rFonts w:hint="eastAsia" w:cs="宋体"/>
          <w:b/>
          <w:color w:val="auto"/>
          <w:sz w:val="21"/>
          <w:szCs w:val="21"/>
          <w:lang w:eastAsia="zh-CN"/>
        </w:rPr>
        <w:t>D2110AG05-ZCY4</w:t>
      </w:r>
      <w:r>
        <w:rPr>
          <w:rFonts w:hint="eastAsia" w:ascii="宋体" w:hAnsi="宋体" w:eastAsia="宋体" w:cs="宋体"/>
          <w:color w:val="auto"/>
          <w:sz w:val="21"/>
          <w:szCs w:val="21"/>
        </w:rPr>
        <w:t>）</w:t>
      </w:r>
      <w:r>
        <w:rPr>
          <w:rFonts w:hint="eastAsia" w:ascii="宋体" w:hAnsi="宋体" w:eastAsia="宋体" w:cs="宋体"/>
          <w:color w:val="auto"/>
          <w:kern w:val="2"/>
          <w:sz w:val="21"/>
          <w:szCs w:val="21"/>
        </w:rPr>
        <w:t>的招标采购活动。按招标文件的规定，已通过（</w:t>
      </w:r>
      <w:r>
        <w:rPr>
          <w:rFonts w:hint="eastAsia" w:ascii="宋体" w:hAnsi="宋体" w:eastAsia="宋体" w:cs="宋体"/>
          <w:color w:val="auto"/>
          <w:kern w:val="2"/>
          <w:sz w:val="21"/>
          <w:szCs w:val="21"/>
          <w:u w:val="single"/>
        </w:rPr>
        <w:t>转帐、银行汇款</w:t>
      </w:r>
      <w:r>
        <w:rPr>
          <w:rFonts w:hint="eastAsia" w:ascii="宋体" w:hAnsi="宋体" w:eastAsia="宋体" w:cs="宋体"/>
          <w:color w:val="auto"/>
          <w:kern w:val="2"/>
          <w:sz w:val="21"/>
          <w:szCs w:val="21"/>
        </w:rPr>
        <w:t>）形式交纳人民币</w:t>
      </w:r>
      <w:r>
        <w:rPr>
          <w:rFonts w:hint="eastAsia" w:ascii="宋体" w:hAnsi="宋体" w:eastAsia="宋体" w:cs="宋体"/>
          <w:color w:val="auto"/>
          <w:kern w:val="2"/>
          <w:sz w:val="21"/>
          <w:szCs w:val="21"/>
          <w:u w:val="single"/>
        </w:rPr>
        <w:t xml:space="preserve">（大写）  　　  </w:t>
      </w:r>
      <w:r>
        <w:rPr>
          <w:rFonts w:hint="eastAsia" w:ascii="宋体" w:hAnsi="宋体" w:eastAsia="宋体" w:cs="宋体"/>
          <w:color w:val="auto"/>
          <w:kern w:val="2"/>
          <w:sz w:val="21"/>
          <w:szCs w:val="21"/>
        </w:rPr>
        <w:t>元的投标保证金。</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附： </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3" w:hRule="atLeast"/>
        </w:trPr>
        <w:tc>
          <w:tcPr>
            <w:tcW w:w="9286" w:type="dxa"/>
            <w:vAlign w:val="center"/>
          </w:tcPr>
          <w:p>
            <w:pPr>
              <w:widowControl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粘贴转帐或汇款的银行凭证复印件</w:t>
            </w:r>
          </w:p>
        </w:tc>
      </w:tr>
    </w:tbl>
    <w:p>
      <w:pPr>
        <w:spacing w:line="276"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                                               </w:t>
      </w:r>
    </w:p>
    <w:p>
      <w:pPr>
        <w:spacing w:line="276" w:lineRule="auto"/>
        <w:jc w:val="right"/>
        <w:rPr>
          <w:rFonts w:hint="eastAsia" w:ascii="宋体" w:hAnsi="宋体" w:eastAsia="宋体" w:cs="宋体"/>
          <w:color w:val="auto"/>
          <w:sz w:val="21"/>
          <w:szCs w:val="21"/>
          <w:u w:val="single"/>
        </w:rPr>
      </w:pPr>
      <w:r>
        <w:rPr>
          <w:rFonts w:hint="eastAsia" w:ascii="宋体" w:hAnsi="宋体" w:eastAsia="宋体" w:cs="宋体"/>
          <w:color w:val="auto"/>
          <w:sz w:val="21"/>
          <w:szCs w:val="21"/>
        </w:rPr>
        <w:t xml:space="preserve">投标人： </w:t>
      </w:r>
      <w:r>
        <w:rPr>
          <w:rFonts w:hint="eastAsia" w:ascii="宋体" w:hAnsi="宋体" w:eastAsia="宋体" w:cs="宋体"/>
          <w:color w:val="auto"/>
          <w:sz w:val="21"/>
          <w:szCs w:val="21"/>
          <w:u w:val="single"/>
        </w:rPr>
        <w:t>（公章）                  ）</w:t>
      </w:r>
    </w:p>
    <w:p>
      <w:pPr>
        <w:pStyle w:val="10"/>
        <w:spacing w:line="360" w:lineRule="auto"/>
        <w:ind w:right="360"/>
        <w:jc w:val="right"/>
        <w:outlineLvl w:val="0"/>
        <w:rPr>
          <w:rFonts w:hint="eastAsia" w:ascii="宋体" w:hAnsi="宋体" w:eastAsia="宋体" w:cs="宋体"/>
          <w:color w:val="auto"/>
          <w:sz w:val="21"/>
          <w:szCs w:val="21"/>
        </w:rPr>
      </w:pPr>
      <w:r>
        <w:rPr>
          <w:rFonts w:hint="eastAsia" w:ascii="宋体" w:hAnsi="宋体" w:eastAsia="宋体" w:cs="宋体"/>
          <w:color w:val="auto"/>
          <w:sz w:val="21"/>
          <w:szCs w:val="21"/>
        </w:rPr>
        <w:t xml:space="preserve">                                                   日 期：</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w:t>
      </w:r>
    </w:p>
    <w:p>
      <w:pPr>
        <w:spacing w:line="276"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p>
      <w:pPr>
        <w:spacing w:line="360" w:lineRule="auto"/>
        <w:ind w:firstLine="422" w:firstLineChars="20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退保证金说明</w:t>
      </w:r>
    </w:p>
    <w:p>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b/>
          <w:color w:val="auto"/>
          <w:sz w:val="21"/>
          <w:szCs w:val="21"/>
        </w:rPr>
        <w:t>广东正采招标采购有限公司</w:t>
      </w:r>
    </w:p>
    <w:p>
      <w:pPr>
        <w:spacing w:line="360" w:lineRule="auto"/>
        <w:ind w:firstLine="420"/>
        <w:rPr>
          <w:rFonts w:hint="eastAsia" w:ascii="宋体" w:hAnsi="宋体" w:eastAsia="宋体" w:cs="宋体"/>
          <w:color w:val="auto"/>
          <w:sz w:val="21"/>
          <w:szCs w:val="21"/>
        </w:rPr>
      </w:pPr>
      <w:r>
        <w:rPr>
          <w:rFonts w:hint="eastAsia" w:ascii="宋体" w:hAnsi="宋体" w:eastAsia="宋体" w:cs="宋体"/>
          <w:color w:val="auto"/>
          <w:sz w:val="21"/>
          <w:szCs w:val="21"/>
        </w:rPr>
        <w:t>我方为</w:t>
      </w:r>
      <w:r>
        <w:rPr>
          <w:rFonts w:hint="eastAsia" w:cs="宋体"/>
          <w:b/>
          <w:color w:val="auto"/>
          <w:sz w:val="21"/>
          <w:szCs w:val="21"/>
          <w:u w:val="single"/>
          <w:lang w:val="en-US" w:eastAsia="zh-CN"/>
        </w:rPr>
        <w:t xml:space="preserve">                      </w:t>
      </w:r>
      <w:r>
        <w:rPr>
          <w:rFonts w:hint="eastAsia" w:ascii="宋体" w:hAnsi="宋体" w:eastAsia="宋体" w:cs="宋体"/>
          <w:b/>
          <w:color w:val="auto"/>
          <w:sz w:val="21"/>
          <w:szCs w:val="21"/>
        </w:rPr>
        <w:t>（</w:t>
      </w:r>
      <w:r>
        <w:rPr>
          <w:rFonts w:hint="eastAsia" w:cs="宋体"/>
          <w:b/>
          <w:color w:val="auto"/>
          <w:sz w:val="21"/>
          <w:szCs w:val="21"/>
          <w:lang w:eastAsia="zh-CN"/>
        </w:rPr>
        <w:t>D2110AG05-ZCY4</w:t>
      </w:r>
      <w:r>
        <w:rPr>
          <w:rFonts w:hint="eastAsia" w:ascii="宋体" w:hAnsi="宋体" w:eastAsia="宋体" w:cs="宋体"/>
          <w:b/>
          <w:color w:val="auto"/>
          <w:sz w:val="21"/>
          <w:szCs w:val="21"/>
        </w:rPr>
        <w:t>）</w:t>
      </w:r>
      <w:r>
        <w:rPr>
          <w:rFonts w:hint="eastAsia" w:ascii="宋体" w:hAnsi="宋体" w:eastAsia="宋体" w:cs="宋体"/>
          <w:color w:val="auto"/>
          <w:sz w:val="21"/>
          <w:szCs w:val="21"/>
        </w:rPr>
        <w:t>所提交的投标保证金人民币</w:t>
      </w:r>
      <w:r>
        <w:rPr>
          <w:rFonts w:hint="eastAsia" w:ascii="宋体" w:hAnsi="宋体" w:eastAsia="宋体" w:cs="宋体"/>
          <w:color w:val="auto"/>
          <w:sz w:val="21"/>
          <w:szCs w:val="21"/>
          <w:u w:val="single"/>
        </w:rPr>
        <w:t xml:space="preserve">             （￥.      00）</w:t>
      </w:r>
      <w:r>
        <w:rPr>
          <w:rFonts w:hint="eastAsia" w:ascii="宋体" w:hAnsi="宋体" w:eastAsia="宋体" w:cs="宋体"/>
          <w:color w:val="auto"/>
          <w:sz w:val="21"/>
          <w:szCs w:val="21"/>
        </w:rPr>
        <w:t>，请贵公司退还时划到以下帐户【原路退还我方单位的基本账户】：</w:t>
      </w:r>
    </w:p>
    <w:tbl>
      <w:tblPr>
        <w:tblStyle w:val="12"/>
        <w:tblW w:w="985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71"/>
        <w:gridCol w:w="3986"/>
        <w:gridCol w:w="1119"/>
        <w:gridCol w:w="21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收款单位名称</w:t>
            </w:r>
          </w:p>
        </w:tc>
        <w:tc>
          <w:tcPr>
            <w:tcW w:w="7283" w:type="dxa"/>
            <w:gridSpan w:val="3"/>
            <w:tcBorders>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top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收款单位地址</w:t>
            </w:r>
          </w:p>
        </w:tc>
        <w:tc>
          <w:tcPr>
            <w:tcW w:w="7283" w:type="dxa"/>
            <w:gridSpan w:val="3"/>
            <w:tcBorders>
              <w:top w:val="single" w:color="auto" w:sz="4" w:space="0"/>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top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开 户 银 行</w:t>
            </w:r>
          </w:p>
          <w:p>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u w:val="single"/>
              </w:rPr>
              <w:t>（具体到XX银行XX支行）</w:t>
            </w:r>
          </w:p>
        </w:tc>
        <w:tc>
          <w:tcPr>
            <w:tcW w:w="3986"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eastAsia="宋体" w:cs="宋体"/>
                <w:color w:val="auto"/>
                <w:sz w:val="21"/>
                <w:szCs w:val="21"/>
              </w:rPr>
            </w:pPr>
          </w:p>
        </w:tc>
        <w:tc>
          <w:tcPr>
            <w:tcW w:w="1119" w:type="dxa"/>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联 系 人</w:t>
            </w:r>
          </w:p>
        </w:tc>
        <w:tc>
          <w:tcPr>
            <w:tcW w:w="2178" w:type="dxa"/>
            <w:tcBorders>
              <w:top w:val="nil"/>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2571" w:type="dxa"/>
            <w:tcBorders>
              <w:top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帐       号</w:t>
            </w:r>
          </w:p>
        </w:tc>
        <w:tc>
          <w:tcPr>
            <w:tcW w:w="3986" w:type="dxa"/>
            <w:tcBorders>
              <w:top w:val="single" w:color="auto" w:sz="4" w:space="0"/>
              <w:left w:val="nil"/>
              <w:right w:val="single" w:color="auto" w:sz="4" w:space="0"/>
            </w:tcBorders>
            <w:vAlign w:val="center"/>
          </w:tcPr>
          <w:p>
            <w:pPr>
              <w:spacing w:line="360" w:lineRule="auto"/>
              <w:rPr>
                <w:rFonts w:hint="eastAsia" w:ascii="宋体" w:hAnsi="宋体" w:eastAsia="宋体" w:cs="宋体"/>
                <w:color w:val="auto"/>
                <w:sz w:val="21"/>
                <w:szCs w:val="21"/>
              </w:rPr>
            </w:pPr>
          </w:p>
        </w:tc>
        <w:tc>
          <w:tcPr>
            <w:tcW w:w="1119" w:type="dxa"/>
            <w:tcBorders>
              <w:top w:val="single" w:color="auto" w:sz="4" w:space="0"/>
              <w:left w:val="nil"/>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tc>
        <w:tc>
          <w:tcPr>
            <w:tcW w:w="2178" w:type="dxa"/>
            <w:tcBorders>
              <w:top w:val="single" w:color="auto" w:sz="4" w:space="0"/>
              <w:left w:val="nil"/>
            </w:tcBorders>
            <w:vAlign w:val="center"/>
          </w:tcPr>
          <w:p>
            <w:pPr>
              <w:spacing w:line="360" w:lineRule="auto"/>
              <w:rPr>
                <w:rFonts w:hint="eastAsia" w:ascii="宋体" w:hAnsi="宋体" w:eastAsia="宋体" w:cs="宋体"/>
                <w:color w:val="auto"/>
                <w:sz w:val="21"/>
                <w:szCs w:val="21"/>
              </w:rPr>
            </w:pPr>
          </w:p>
        </w:tc>
      </w:tr>
    </w:tbl>
    <w:p>
      <w:pPr>
        <w:spacing w:line="276" w:lineRule="auto"/>
        <w:ind w:firstLine="5250" w:firstLineChars="2500"/>
        <w:rPr>
          <w:rFonts w:hint="eastAsia" w:ascii="宋体" w:hAnsi="宋体" w:eastAsia="宋体" w:cs="宋体"/>
          <w:color w:val="auto"/>
          <w:sz w:val="21"/>
          <w:szCs w:val="21"/>
        </w:rPr>
      </w:pPr>
    </w:p>
    <w:p>
      <w:pPr>
        <w:spacing w:line="276" w:lineRule="auto"/>
        <w:ind w:firstLine="5250" w:firstLineChars="2500"/>
        <w:rPr>
          <w:rFonts w:hint="eastAsia" w:ascii="宋体" w:hAnsi="宋体" w:eastAsia="宋体" w:cs="宋体"/>
          <w:color w:val="auto"/>
          <w:sz w:val="21"/>
          <w:szCs w:val="21"/>
          <w:u w:val="single"/>
        </w:rPr>
      </w:pPr>
      <w:r>
        <w:rPr>
          <w:rFonts w:hint="eastAsia" w:ascii="宋体" w:hAnsi="宋体" w:eastAsia="宋体" w:cs="宋体"/>
          <w:color w:val="auto"/>
          <w:sz w:val="21"/>
          <w:szCs w:val="21"/>
        </w:rPr>
        <w:t xml:space="preserve">投标人： </w:t>
      </w:r>
      <w:r>
        <w:rPr>
          <w:rFonts w:hint="eastAsia" w:ascii="宋体" w:hAnsi="宋体" w:eastAsia="宋体" w:cs="宋体"/>
          <w:color w:val="auto"/>
          <w:sz w:val="21"/>
          <w:szCs w:val="21"/>
          <w:u w:val="single"/>
        </w:rPr>
        <w:t>（公章）                  ）</w:t>
      </w:r>
    </w:p>
    <w:p>
      <w:pPr>
        <w:pStyle w:val="10"/>
        <w:spacing w:line="360" w:lineRule="auto"/>
        <w:ind w:right="360"/>
        <w:outlineLvl w:val="0"/>
        <w:rPr>
          <w:rFonts w:hint="eastAsia" w:ascii="宋体" w:hAnsi="宋体" w:eastAsia="宋体" w:cs="宋体"/>
          <w:b/>
          <w:color w:val="auto"/>
          <w:sz w:val="21"/>
          <w:szCs w:val="21"/>
          <w:lang w:val="en-GB"/>
        </w:rPr>
      </w:pPr>
      <w:r>
        <w:rPr>
          <w:rFonts w:hint="eastAsia" w:ascii="宋体" w:hAnsi="宋体" w:eastAsia="宋体" w:cs="宋体"/>
          <w:color w:val="auto"/>
          <w:sz w:val="21"/>
          <w:szCs w:val="21"/>
        </w:rPr>
        <w:t xml:space="preserve">                                                  日 期：</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w:t>
      </w:r>
      <w:r>
        <w:rPr>
          <w:rFonts w:hint="eastAsia" w:ascii="宋体" w:hAnsi="宋体" w:eastAsia="宋体" w:cs="宋体"/>
          <w:color w:val="auto"/>
          <w:sz w:val="21"/>
          <w:szCs w:val="21"/>
        </w:rPr>
        <w:br w:type="page"/>
      </w:r>
    </w:p>
    <w:p>
      <w:pPr>
        <w:widowControl w:val="0"/>
        <w:spacing w:line="360" w:lineRule="auto"/>
        <w:jc w:val="both"/>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方式二/三：采用投标（响应）担保函/投标保证保险凭证形式</w:t>
      </w:r>
    </w:p>
    <w:p>
      <w:pPr>
        <w:widowControl w:val="0"/>
        <w:spacing w:line="360" w:lineRule="auto"/>
        <w:jc w:val="both"/>
        <w:rPr>
          <w:rFonts w:hint="eastAsia" w:ascii="宋体" w:hAnsi="宋体" w:eastAsia="宋体" w:cs="宋体"/>
          <w:b/>
          <w:color w:val="auto"/>
          <w:kern w:val="2"/>
          <w:sz w:val="21"/>
          <w:szCs w:val="21"/>
        </w:rPr>
      </w:pPr>
    </w:p>
    <w:p>
      <w:pPr>
        <w:pStyle w:val="3"/>
        <w:rPr>
          <w:rFonts w:hint="eastAsia" w:ascii="宋体" w:hAnsi="宋体" w:eastAsia="宋体" w:cs="宋体"/>
          <w:sz w:val="21"/>
          <w:szCs w:val="21"/>
        </w:rPr>
      </w:pPr>
      <w:r>
        <w:rPr>
          <w:rFonts w:hint="eastAsia" w:ascii="宋体" w:hAnsi="宋体" w:eastAsia="宋体" w:cs="宋体"/>
          <w:w w:val="105"/>
          <w:sz w:val="21"/>
          <w:szCs w:val="21"/>
        </w:rPr>
        <w:t>投标（响应）担保函</w:t>
      </w:r>
    </w:p>
    <w:p>
      <w:pPr>
        <w:spacing w:after="0"/>
        <w:rPr>
          <w:rFonts w:hint="eastAsia" w:ascii="宋体" w:hAnsi="宋体" w:eastAsia="宋体" w:cs="宋体"/>
          <w:sz w:val="21"/>
          <w:szCs w:val="21"/>
        </w:rPr>
        <w:sectPr>
          <w:footerReference r:id="rId5" w:type="default"/>
          <w:pgSz w:w="11900" w:h="16840"/>
          <w:pgMar w:top="1020" w:right="1191" w:bottom="1020" w:left="1219" w:header="0" w:footer="363" w:gutter="0"/>
          <w:pgNumType w:start="70"/>
        </w:sectPr>
      </w:pPr>
    </w:p>
    <w:p>
      <w:pPr>
        <w:pStyle w:val="8"/>
        <w:rPr>
          <w:rFonts w:hint="eastAsia" w:ascii="宋体" w:hAnsi="宋体" w:eastAsia="宋体" w:cs="宋体"/>
          <w:b/>
          <w:sz w:val="21"/>
          <w:szCs w:val="21"/>
        </w:rPr>
      </w:pPr>
    </w:p>
    <w:p>
      <w:pPr>
        <w:pStyle w:val="8"/>
        <w:spacing w:before="4"/>
        <w:rPr>
          <w:rFonts w:hint="eastAsia" w:ascii="宋体" w:hAnsi="宋体" w:eastAsia="宋体" w:cs="宋体"/>
          <w:b/>
          <w:sz w:val="21"/>
          <w:szCs w:val="21"/>
        </w:rPr>
      </w:pPr>
    </w:p>
    <w:p>
      <w:pPr>
        <w:pStyle w:val="8"/>
        <w:tabs>
          <w:tab w:val="left" w:pos="1743"/>
          <w:tab w:val="left" w:pos="2218"/>
          <w:tab w:val="left" w:pos="2694"/>
        </w:tabs>
        <w:ind w:left="505"/>
        <w:rPr>
          <w:rFonts w:hint="eastAsia" w:ascii="宋体" w:hAnsi="宋体" w:eastAsia="宋体" w:cs="宋体"/>
          <w:sz w:val="21"/>
          <w:szCs w:val="21"/>
        </w:rPr>
      </w:pPr>
      <w:r>
        <w:rPr>
          <w:rFonts w:hint="eastAsia" w:ascii="宋体" w:hAnsi="宋体" w:eastAsia="宋体" w:cs="宋体"/>
          <w:sz w:val="21"/>
          <w:szCs w:val="21"/>
        </w:rPr>
        <w:t>开具日期：</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日</w:t>
      </w:r>
    </w:p>
    <w:p>
      <w:pPr>
        <w:pStyle w:val="8"/>
        <w:rPr>
          <w:rFonts w:hint="eastAsia" w:ascii="宋体" w:hAnsi="宋体" w:eastAsia="宋体" w:cs="宋体"/>
          <w:sz w:val="21"/>
          <w:szCs w:val="21"/>
        </w:rPr>
      </w:pPr>
    </w:p>
    <w:p>
      <w:pPr>
        <w:pStyle w:val="8"/>
        <w:spacing w:before="5"/>
        <w:rPr>
          <w:rFonts w:hint="eastAsia" w:ascii="宋体" w:hAnsi="宋体" w:eastAsia="宋体" w:cs="宋体"/>
          <w:sz w:val="21"/>
          <w:szCs w:val="21"/>
        </w:rPr>
      </w:pPr>
    </w:p>
    <w:p>
      <w:pPr>
        <w:pStyle w:val="8"/>
        <w:spacing w:before="1"/>
        <w:ind w:left="505"/>
        <w:rPr>
          <w:rFonts w:hint="eastAsia" w:ascii="宋体" w:hAnsi="宋体" w:eastAsia="宋体" w:cs="宋体"/>
          <w:sz w:val="21"/>
          <w:szCs w:val="21"/>
        </w:rPr>
      </w:pPr>
      <w:r>
        <w:rPr>
          <w:rFonts w:hint="eastAsia" w:ascii="宋体" w:hAnsi="宋体" w:eastAsia="宋体" w:cs="宋体"/>
          <w:sz w:val="21"/>
          <w:szCs w:val="21"/>
        </w:rPr>
        <w:t>致：广东正采招标采购有限公司</w:t>
      </w:r>
    </w:p>
    <w:p>
      <w:pPr>
        <w:pStyle w:val="8"/>
        <w:spacing w:before="162"/>
        <w:ind w:left="388"/>
        <w:rPr>
          <w:rFonts w:hint="eastAsia" w:ascii="宋体" w:hAnsi="宋体" w:eastAsia="宋体" w:cs="宋体"/>
          <w:sz w:val="21"/>
          <w:szCs w:val="21"/>
        </w:rPr>
      </w:pPr>
      <w:r>
        <w:rPr>
          <w:rFonts w:hint="eastAsia" w:ascii="宋体" w:hAnsi="宋体" w:eastAsia="宋体" w:cs="宋体"/>
          <w:sz w:val="21"/>
          <w:szCs w:val="21"/>
        </w:rPr>
        <w:br w:type="column"/>
      </w:r>
      <w:r>
        <w:rPr>
          <w:rFonts w:hint="eastAsia" w:ascii="宋体" w:hAnsi="宋体" w:eastAsia="宋体" w:cs="宋体"/>
          <w:sz w:val="21"/>
          <w:szCs w:val="21"/>
        </w:rPr>
        <w:t>（不符合招标文件要求的保函有被拒收的风险）</w:t>
      </w:r>
    </w:p>
    <w:p>
      <w:pPr>
        <w:pStyle w:val="8"/>
        <w:rPr>
          <w:rFonts w:hint="eastAsia" w:ascii="宋体" w:hAnsi="宋体" w:eastAsia="宋体" w:cs="宋体"/>
          <w:sz w:val="21"/>
          <w:szCs w:val="21"/>
        </w:rPr>
      </w:pPr>
      <w:r>
        <w:rPr>
          <w:rFonts w:hint="eastAsia" w:ascii="宋体" w:hAnsi="宋体" w:eastAsia="宋体" w:cs="宋体"/>
          <w:sz w:val="21"/>
          <w:szCs w:val="21"/>
        </w:rPr>
        <w:br w:type="column"/>
      </w:r>
    </w:p>
    <w:p>
      <w:pPr>
        <w:pStyle w:val="8"/>
        <w:rPr>
          <w:rFonts w:hint="eastAsia" w:ascii="宋体" w:hAnsi="宋体" w:eastAsia="宋体" w:cs="宋体"/>
          <w:sz w:val="21"/>
          <w:szCs w:val="21"/>
        </w:rPr>
      </w:pPr>
    </w:p>
    <w:p>
      <w:pPr>
        <w:pStyle w:val="8"/>
        <w:rPr>
          <w:rFonts w:hint="eastAsia" w:ascii="宋体" w:hAnsi="宋体" w:eastAsia="宋体" w:cs="宋体"/>
          <w:sz w:val="21"/>
          <w:szCs w:val="21"/>
        </w:rPr>
      </w:pPr>
    </w:p>
    <w:p>
      <w:pPr>
        <w:pStyle w:val="8"/>
        <w:tabs>
          <w:tab w:val="left" w:pos="2409"/>
        </w:tabs>
        <w:spacing w:before="154"/>
        <w:ind w:left="505"/>
        <w:rPr>
          <w:rFonts w:hint="eastAsia" w:ascii="宋体" w:hAnsi="宋体" w:eastAsia="宋体" w:cs="宋体"/>
          <w:sz w:val="21"/>
          <w:szCs w:val="21"/>
        </w:rPr>
      </w:pPr>
      <w:r>
        <w:rPr>
          <w:rFonts w:hint="eastAsia" w:ascii="宋体" w:hAnsi="宋体" w:eastAsia="宋体" w:cs="宋体"/>
          <w:sz w:val="21"/>
          <w:szCs w:val="21"/>
        </w:rPr>
        <w:t>不可撤销保函第</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号</w:t>
      </w:r>
    </w:p>
    <w:p>
      <w:pPr>
        <w:spacing w:after="0"/>
        <w:rPr>
          <w:rFonts w:hint="eastAsia" w:ascii="宋体" w:hAnsi="宋体" w:eastAsia="宋体" w:cs="宋体"/>
          <w:sz w:val="21"/>
          <w:szCs w:val="21"/>
        </w:rPr>
        <w:sectPr>
          <w:type w:val="continuous"/>
          <w:pgSz w:w="11900" w:h="16840"/>
          <w:pgMar w:top="1240" w:right="480" w:bottom="560" w:left="540" w:header="720" w:footer="720" w:gutter="0"/>
          <w:cols w:equalWidth="0" w:num="3">
            <w:col w:w="3171" w:space="40"/>
            <w:col w:w="4426" w:space="453"/>
            <w:col w:w="2790"/>
          </w:cols>
        </w:sectPr>
      </w:pPr>
    </w:p>
    <w:p>
      <w:pPr>
        <w:pStyle w:val="8"/>
        <w:tabs>
          <w:tab w:val="left" w:pos="4312"/>
          <w:tab w:val="left" w:pos="7691"/>
        </w:tabs>
        <w:spacing w:before="23" w:line="380" w:lineRule="exact"/>
        <w:ind w:left="125" w:right="271" w:firstLine="380"/>
        <w:jc w:val="both"/>
        <w:rPr>
          <w:rFonts w:hint="eastAsia" w:ascii="宋体" w:hAnsi="宋体" w:eastAsia="宋体" w:cs="宋体"/>
          <w:sz w:val="21"/>
          <w:szCs w:val="21"/>
        </w:rPr>
      </w:pPr>
      <w:r>
        <w:rPr>
          <w:rFonts w:hint="eastAsia" w:ascii="宋体" w:hAnsi="宋体" w:eastAsia="宋体" w:cs="宋体"/>
          <w:sz w:val="21"/>
          <w:szCs w:val="21"/>
        </w:rPr>
        <w:t>本保函作为</w:t>
      </w:r>
      <w:r>
        <w:rPr>
          <w:rFonts w:hint="eastAsia" w:ascii="宋体" w:hAnsi="宋体" w:eastAsia="宋体" w:cs="宋体"/>
          <w:sz w:val="21"/>
          <w:szCs w:val="21"/>
          <w:u w:val="double"/>
        </w:rPr>
        <w:t xml:space="preserve"> </w:t>
      </w:r>
      <w:r>
        <w:rPr>
          <w:rFonts w:hint="eastAsia" w:ascii="宋体" w:hAnsi="宋体" w:eastAsia="宋体" w:cs="宋体"/>
          <w:spacing w:val="85"/>
          <w:sz w:val="21"/>
          <w:szCs w:val="21"/>
          <w:u w:val="double"/>
        </w:rPr>
        <w:t xml:space="preserve"> </w:t>
      </w:r>
      <w:r>
        <w:rPr>
          <w:rFonts w:hint="eastAsia" w:ascii="宋体" w:hAnsi="宋体" w:eastAsia="宋体" w:cs="宋体"/>
          <w:spacing w:val="-3"/>
          <w:sz w:val="21"/>
          <w:szCs w:val="21"/>
          <w:u w:val="double"/>
        </w:rPr>
        <w:t>(</w:t>
      </w:r>
      <w:r>
        <w:rPr>
          <w:rFonts w:hint="eastAsia" w:ascii="宋体" w:hAnsi="宋体" w:eastAsia="宋体" w:cs="宋体"/>
          <w:sz w:val="21"/>
          <w:szCs w:val="21"/>
          <w:u w:val="double"/>
        </w:rPr>
        <w:t xml:space="preserve">投标人) </w:t>
      </w:r>
      <w:r>
        <w:rPr>
          <w:rFonts w:hint="eastAsia" w:ascii="宋体" w:hAnsi="宋体" w:eastAsia="宋体" w:cs="宋体"/>
          <w:spacing w:val="7"/>
          <w:sz w:val="21"/>
          <w:szCs w:val="21"/>
          <w:u w:val="double"/>
        </w:rPr>
        <w:t xml:space="preserve"> </w:t>
      </w:r>
      <w:r>
        <w:rPr>
          <w:rFonts w:hint="eastAsia" w:ascii="宋体" w:hAnsi="宋体" w:eastAsia="宋体" w:cs="宋体"/>
          <w:sz w:val="21"/>
          <w:szCs w:val="21"/>
        </w:rPr>
        <w:t>（以下简称投标人</w:t>
      </w:r>
      <w:r>
        <w:rPr>
          <w:rFonts w:hint="eastAsia" w:ascii="宋体" w:hAnsi="宋体" w:eastAsia="宋体" w:cs="宋体"/>
          <w:spacing w:val="-3"/>
          <w:sz w:val="21"/>
          <w:szCs w:val="21"/>
        </w:rPr>
        <w:t>)</w:t>
      </w:r>
      <w:r>
        <w:rPr>
          <w:rFonts w:hint="eastAsia" w:ascii="宋体" w:hAnsi="宋体" w:eastAsia="宋体" w:cs="宋体"/>
          <w:sz w:val="21"/>
          <w:szCs w:val="21"/>
        </w:rPr>
        <w:t>响应采购项目编号</w:t>
      </w:r>
      <w:r>
        <w:rPr>
          <w:rFonts w:hint="eastAsia" w:cs="宋体"/>
          <w:spacing w:val="-3"/>
          <w:sz w:val="21"/>
          <w:szCs w:val="21"/>
          <w:lang w:eastAsia="zh-CN"/>
        </w:rPr>
        <w:t>D2110AG05-ZCY4</w:t>
      </w:r>
      <w:r>
        <w:rPr>
          <w:rFonts w:hint="eastAsia" w:ascii="宋体" w:hAnsi="宋体" w:eastAsia="宋体" w:cs="宋体"/>
          <w:sz w:val="21"/>
          <w:szCs w:val="21"/>
        </w:rPr>
        <w:t>的</w:t>
      </w:r>
      <w:r>
        <w:rPr>
          <w:rFonts w:hint="eastAsia" w:cs="宋体"/>
          <w:sz w:val="21"/>
          <w:szCs w:val="21"/>
          <w:u w:val="single"/>
          <w:lang w:val="en-US" w:eastAsia="zh-CN"/>
        </w:rPr>
        <w:t xml:space="preserve">             </w:t>
      </w:r>
      <w:r>
        <w:rPr>
          <w:rFonts w:hint="eastAsia" w:ascii="宋体" w:hAnsi="宋体" w:eastAsia="宋体" w:cs="宋体"/>
          <w:sz w:val="21"/>
          <w:szCs w:val="21"/>
        </w:rPr>
        <w:t>采购项目的投标邀请提供的投标保证金，</w:t>
      </w:r>
      <w:r>
        <w:rPr>
          <w:rFonts w:hint="eastAsia" w:ascii="宋体" w:hAnsi="宋体" w:eastAsia="宋体" w:cs="宋体"/>
          <w:spacing w:val="9"/>
          <w:sz w:val="21"/>
          <w:szCs w:val="21"/>
          <w:u w:val="double"/>
        </w:rPr>
        <w:t xml:space="preserve"> </w:t>
      </w:r>
      <w:r>
        <w:rPr>
          <w:rFonts w:hint="eastAsia" w:ascii="宋体" w:hAnsi="宋体" w:eastAsia="宋体" w:cs="宋体"/>
          <w:sz w:val="21"/>
          <w:szCs w:val="21"/>
          <w:u w:val="double"/>
        </w:rPr>
        <w:t>（开具银行机构名称）</w:t>
      </w:r>
      <w:r>
        <w:rPr>
          <w:rFonts w:hint="eastAsia" w:ascii="宋体" w:hAnsi="宋体" w:eastAsia="宋体" w:cs="宋体"/>
          <w:spacing w:val="9"/>
          <w:sz w:val="21"/>
          <w:szCs w:val="21"/>
          <w:u w:val="double"/>
        </w:rPr>
        <w:t xml:space="preserve"> </w:t>
      </w:r>
      <w:r>
        <w:rPr>
          <w:rFonts w:hint="eastAsia" w:ascii="宋体" w:hAnsi="宋体" w:eastAsia="宋体" w:cs="宋体"/>
          <w:sz w:val="21"/>
          <w:szCs w:val="21"/>
        </w:rPr>
        <w:t>在此无条件及不可撤销地具结保证并承诺， 本行或其后继者或受让人一旦收到贵方提出的下述任何一种情况的书面通知（贵方不需要说明理由，不需要提供证明），立即无条件地向贵方支付人民币（大写）</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w w:val="105"/>
          <w:sz w:val="21"/>
          <w:szCs w:val="21"/>
        </w:rPr>
        <w:t>元整</w:t>
      </w:r>
      <w:r>
        <w:rPr>
          <w:rFonts w:hint="eastAsia" w:ascii="宋体" w:hAnsi="宋体" w:eastAsia="宋体" w:cs="宋体"/>
          <w:spacing w:val="-3"/>
          <w:w w:val="105"/>
          <w:sz w:val="21"/>
          <w:szCs w:val="21"/>
        </w:rPr>
        <w:t>[</w:t>
      </w:r>
      <w:r>
        <w:rPr>
          <w:rFonts w:hint="eastAsia" w:ascii="宋体" w:hAnsi="宋体" w:eastAsia="宋体" w:cs="宋体"/>
          <w:w w:val="105"/>
          <w:sz w:val="21"/>
          <w:szCs w:val="21"/>
        </w:rPr>
        <w:t>保证金金额]（（小写）￥</w:t>
      </w:r>
      <w:r>
        <w:rPr>
          <w:rFonts w:hint="eastAsia" w:ascii="宋体" w:hAnsi="宋体" w:eastAsia="宋体" w:cs="宋体"/>
          <w:w w:val="105"/>
          <w:sz w:val="21"/>
          <w:szCs w:val="21"/>
          <w:u w:val="single"/>
        </w:rPr>
        <w:t xml:space="preserve"> </w:t>
      </w:r>
      <w:r>
        <w:rPr>
          <w:rFonts w:hint="eastAsia" w:ascii="宋体" w:hAnsi="宋体" w:eastAsia="宋体" w:cs="宋体"/>
          <w:w w:val="105"/>
          <w:sz w:val="21"/>
          <w:szCs w:val="21"/>
          <w:u w:val="single"/>
        </w:rPr>
        <w:tab/>
      </w:r>
      <w:r>
        <w:rPr>
          <w:rFonts w:hint="eastAsia" w:ascii="宋体" w:hAnsi="宋体" w:eastAsia="宋体" w:cs="宋体"/>
          <w:w w:val="110"/>
          <w:sz w:val="21"/>
          <w:szCs w:val="21"/>
        </w:rPr>
        <w:t>元）：</w:t>
      </w:r>
    </w:p>
    <w:p>
      <w:pPr>
        <w:pStyle w:val="17"/>
        <w:numPr>
          <w:ilvl w:val="0"/>
          <w:numId w:val="1"/>
        </w:numPr>
        <w:tabs>
          <w:tab w:val="left" w:pos="687"/>
        </w:tabs>
        <w:spacing w:before="79" w:after="0" w:line="240" w:lineRule="auto"/>
        <w:ind w:left="686" w:right="0" w:hanging="182"/>
        <w:jc w:val="left"/>
        <w:rPr>
          <w:rFonts w:hint="eastAsia" w:ascii="宋体" w:hAnsi="宋体" w:eastAsia="宋体" w:cs="宋体"/>
          <w:sz w:val="21"/>
          <w:szCs w:val="21"/>
        </w:rPr>
      </w:pPr>
      <w:r>
        <w:rPr>
          <w:rFonts w:hint="eastAsia" w:ascii="宋体" w:hAnsi="宋体" w:eastAsia="宋体" w:cs="宋体"/>
          <w:sz w:val="21"/>
          <w:szCs w:val="21"/>
        </w:rPr>
        <w:t>从开标之日起到投标有效期满前，投标人撤回投标；</w:t>
      </w:r>
    </w:p>
    <w:p>
      <w:pPr>
        <w:pStyle w:val="17"/>
        <w:numPr>
          <w:ilvl w:val="0"/>
          <w:numId w:val="1"/>
        </w:numPr>
        <w:tabs>
          <w:tab w:val="left" w:pos="687"/>
        </w:tabs>
        <w:spacing w:before="50" w:after="0" w:line="240" w:lineRule="auto"/>
        <w:ind w:left="686" w:right="0" w:hanging="182"/>
        <w:jc w:val="left"/>
        <w:rPr>
          <w:rFonts w:hint="eastAsia" w:ascii="宋体" w:hAnsi="宋体" w:eastAsia="宋体" w:cs="宋体"/>
          <w:sz w:val="21"/>
          <w:szCs w:val="21"/>
        </w:rPr>
      </w:pPr>
      <w:r>
        <w:rPr>
          <w:rFonts w:hint="eastAsia" w:ascii="宋体" w:hAnsi="宋体" w:eastAsia="宋体" w:cs="宋体"/>
          <w:sz w:val="21"/>
          <w:szCs w:val="21"/>
        </w:rPr>
        <w:t>投标人未能按中标通知书的要求与采购人签订合同；</w:t>
      </w:r>
    </w:p>
    <w:p>
      <w:pPr>
        <w:pStyle w:val="17"/>
        <w:numPr>
          <w:ilvl w:val="0"/>
          <w:numId w:val="1"/>
        </w:numPr>
        <w:tabs>
          <w:tab w:val="left" w:pos="687"/>
        </w:tabs>
        <w:spacing w:before="50" w:after="0" w:line="240" w:lineRule="auto"/>
        <w:ind w:left="686" w:right="0" w:hanging="182"/>
        <w:jc w:val="left"/>
        <w:rPr>
          <w:rFonts w:hint="eastAsia" w:ascii="宋体" w:hAnsi="宋体" w:eastAsia="宋体" w:cs="宋体"/>
          <w:sz w:val="21"/>
          <w:szCs w:val="21"/>
        </w:rPr>
      </w:pPr>
      <w:r>
        <w:rPr>
          <w:rFonts w:hint="eastAsia" w:ascii="宋体" w:hAnsi="宋体" w:eastAsia="宋体" w:cs="宋体"/>
          <w:sz w:val="21"/>
          <w:szCs w:val="21"/>
        </w:rPr>
        <w:t>中标供应商未能按《投标人须知》的要求在规定期限内提交履约保证金。</w:t>
      </w:r>
    </w:p>
    <w:p>
      <w:pPr>
        <w:pStyle w:val="8"/>
        <w:spacing w:before="50" w:line="304" w:lineRule="auto"/>
        <w:ind w:left="125" w:right="235" w:firstLine="380"/>
        <w:rPr>
          <w:rFonts w:hint="eastAsia" w:ascii="宋体" w:hAnsi="宋体" w:eastAsia="宋体" w:cs="宋体"/>
          <w:sz w:val="21"/>
          <w:szCs w:val="21"/>
        </w:rPr>
      </w:pPr>
      <w:r>
        <w:rPr>
          <w:rFonts w:hint="eastAsia" w:ascii="宋体" w:hAnsi="宋体" w:eastAsia="宋体" w:cs="宋体"/>
          <w:sz w:val="21"/>
          <w:szCs w:val="21"/>
        </w:rPr>
        <w:t>本保函自出具之日起至该投标有效期满后30天内持续有效，除非贵方提前终止或解除本保函。如果贵方和投标人同意需延长本保函有效期，只需在到期日前书面通知本行，本保函在任何延长的有效期内保持有效。本保函适用于中华人民共和国法律</w:t>
      </w:r>
    </w:p>
    <w:p>
      <w:pPr>
        <w:pStyle w:val="8"/>
        <w:spacing w:before="70"/>
        <w:ind w:left="125"/>
        <w:rPr>
          <w:rFonts w:hint="eastAsia" w:ascii="宋体" w:hAnsi="宋体" w:eastAsia="宋体" w:cs="宋体"/>
          <w:sz w:val="21"/>
          <w:szCs w:val="21"/>
        </w:rPr>
      </w:pPr>
      <w:r>
        <w:rPr>
          <w:rFonts w:hint="eastAsia" w:ascii="宋体" w:hAnsi="宋体" w:eastAsia="宋体" w:cs="宋体"/>
          <w:sz w:val="21"/>
          <w:szCs w:val="21"/>
        </w:rPr>
        <w:t>并按其进行解释。</w:t>
      </w:r>
    </w:p>
    <w:p>
      <w:pPr>
        <w:pStyle w:val="8"/>
        <w:tabs>
          <w:tab w:val="left" w:pos="5130"/>
        </w:tabs>
        <w:spacing w:before="99"/>
        <w:ind w:left="505"/>
        <w:rPr>
          <w:rFonts w:hint="eastAsia" w:ascii="宋体" w:hAnsi="宋体" w:eastAsia="宋体" w:cs="宋体"/>
          <w:sz w:val="21"/>
          <w:szCs w:val="21"/>
        </w:rPr>
      </w:pPr>
      <w:r>
        <w:rPr>
          <w:rFonts w:hint="eastAsia" w:ascii="宋体" w:hAnsi="宋体" w:eastAsia="宋体" w:cs="宋体"/>
          <w:spacing w:val="-2"/>
          <w:sz w:val="21"/>
          <w:szCs w:val="21"/>
        </w:rPr>
        <w:t>银行</w:t>
      </w:r>
      <w:r>
        <w:rPr>
          <w:rFonts w:hint="eastAsia" w:ascii="宋体" w:hAnsi="宋体" w:eastAsia="宋体" w:cs="宋体"/>
          <w:spacing w:val="-5"/>
          <w:sz w:val="21"/>
          <w:szCs w:val="21"/>
        </w:rPr>
        <w:t>/</w:t>
      </w:r>
      <w:r>
        <w:rPr>
          <w:rFonts w:hint="eastAsia" w:ascii="宋体" w:hAnsi="宋体" w:eastAsia="宋体" w:cs="宋体"/>
          <w:spacing w:val="-2"/>
          <w:sz w:val="21"/>
          <w:szCs w:val="21"/>
        </w:rPr>
        <w:t>机构名称（打印）(公章</w:t>
      </w:r>
      <w:r>
        <w:rPr>
          <w:rFonts w:hint="eastAsia" w:ascii="宋体" w:hAnsi="宋体" w:eastAsia="宋体" w:cs="宋体"/>
          <w:spacing w:val="-1"/>
          <w:sz w:val="21"/>
          <w:szCs w:val="21"/>
        </w:rPr>
        <w:t>)：</w:t>
      </w:r>
      <w:r>
        <w:rPr>
          <w:rFonts w:hint="eastAsia" w:ascii="宋体" w:hAnsi="宋体" w:eastAsia="宋体" w:cs="宋体"/>
          <w:spacing w:val="-1"/>
          <w:sz w:val="21"/>
          <w:szCs w:val="21"/>
          <w:u w:val="single"/>
        </w:rPr>
        <w:t xml:space="preserve"> </w:t>
      </w:r>
      <w:r>
        <w:rPr>
          <w:rFonts w:hint="eastAsia" w:ascii="宋体" w:hAnsi="宋体" w:eastAsia="宋体" w:cs="宋体"/>
          <w:spacing w:val="-1"/>
          <w:sz w:val="21"/>
          <w:szCs w:val="21"/>
          <w:u w:val="single"/>
        </w:rPr>
        <w:tab/>
      </w:r>
    </w:p>
    <w:p>
      <w:pPr>
        <w:pStyle w:val="8"/>
        <w:tabs>
          <w:tab w:val="left" w:pos="3361"/>
          <w:tab w:val="left" w:pos="3741"/>
          <w:tab w:val="left" w:pos="6070"/>
          <w:tab w:val="left" w:pos="6641"/>
        </w:tabs>
        <w:spacing w:before="88" w:line="374" w:lineRule="auto"/>
        <w:ind w:left="505" w:right="4236"/>
        <w:rPr>
          <w:rFonts w:hint="eastAsia" w:ascii="宋体" w:hAnsi="宋体" w:eastAsia="宋体" w:cs="宋体"/>
          <w:sz w:val="21"/>
          <w:szCs w:val="21"/>
        </w:rPr>
      </w:pPr>
      <w:r>
        <w:rPr>
          <w:rFonts w:hint="eastAsia" w:ascii="宋体" w:hAnsi="宋体" w:eastAsia="宋体" w:cs="宋体"/>
          <w:sz w:val="21"/>
          <w:szCs w:val="21"/>
        </w:rPr>
        <w:t>银行机构地址：</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r>
        <w:rPr>
          <w:rFonts w:hint="eastAsia" w:ascii="宋体" w:hAnsi="宋体" w:eastAsia="宋体" w:cs="宋体"/>
          <w:sz w:val="21"/>
          <w:szCs w:val="21"/>
        </w:rPr>
        <w:t>邮政编码：</w:t>
      </w: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r>
        <w:rPr>
          <w:rFonts w:hint="eastAsia" w:ascii="宋体" w:hAnsi="宋体" w:eastAsia="宋体" w:cs="宋体"/>
          <w:sz w:val="21"/>
          <w:szCs w:val="21"/>
          <w:u w:val="single"/>
        </w:rPr>
        <w:t xml:space="preserve">                   </w:t>
      </w:r>
      <w:r>
        <w:rPr>
          <w:rFonts w:hint="eastAsia" w:ascii="宋体" w:hAnsi="宋体" w:eastAsia="宋体" w:cs="宋体"/>
          <w:sz w:val="21"/>
          <w:szCs w:val="21"/>
        </w:rPr>
        <w:t>联系电话：</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传真号：</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pStyle w:val="8"/>
        <w:tabs>
          <w:tab w:val="left" w:pos="6451"/>
        </w:tabs>
        <w:spacing w:before="2"/>
        <w:ind w:left="505"/>
        <w:rPr>
          <w:rFonts w:hint="eastAsia" w:ascii="宋体" w:hAnsi="宋体" w:eastAsia="宋体" w:cs="宋体"/>
          <w:sz w:val="21"/>
          <w:szCs w:val="21"/>
        </w:rPr>
      </w:pPr>
      <w:r>
        <w:rPr>
          <w:rFonts w:hint="eastAsia" w:ascii="宋体" w:hAnsi="宋体" w:eastAsia="宋体" w:cs="宋体"/>
          <w:sz w:val="21"/>
          <w:szCs w:val="21"/>
        </w:rPr>
        <w:t>法定代表人或其授权的代理人（签字或盖章）：</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pStyle w:val="8"/>
        <w:tabs>
          <w:tab w:val="left" w:pos="7168"/>
          <w:tab w:val="left" w:pos="9497"/>
        </w:tabs>
        <w:spacing w:before="137"/>
        <w:ind w:left="505"/>
        <w:rPr>
          <w:rFonts w:hint="eastAsia" w:ascii="宋体" w:hAnsi="宋体" w:eastAsia="宋体" w:cs="宋体"/>
          <w:sz w:val="21"/>
          <w:szCs w:val="21"/>
        </w:rPr>
      </w:pPr>
      <w:r>
        <w:rPr>
          <w:rFonts w:hint="eastAsia" w:ascii="宋体" w:hAnsi="宋体" w:eastAsia="宋体" w:cs="宋体"/>
          <w:sz w:val="21"/>
          <w:szCs w:val="21"/>
        </w:rPr>
        <w:t>法定代表人或其授权的代理人姓名和职务（打印）：姓名</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职务</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spacing w:after="0"/>
        <w:rPr>
          <w:rFonts w:hint="eastAsia" w:ascii="宋体" w:hAnsi="宋体" w:eastAsia="宋体" w:cs="宋体"/>
          <w:sz w:val="21"/>
          <w:szCs w:val="21"/>
        </w:rPr>
        <w:sectPr>
          <w:type w:val="continuous"/>
          <w:pgSz w:w="11900" w:h="16840"/>
          <w:pgMar w:top="1240" w:right="480" w:bottom="560" w:left="540" w:header="720" w:footer="720" w:gutter="0"/>
        </w:sectPr>
      </w:pPr>
    </w:p>
    <w:p>
      <w:pPr>
        <w:pStyle w:val="3"/>
        <w:spacing w:before="53"/>
        <w:rPr>
          <w:rFonts w:hint="eastAsia" w:ascii="宋体" w:hAnsi="宋体" w:eastAsia="宋体" w:cs="宋体"/>
          <w:sz w:val="21"/>
          <w:szCs w:val="21"/>
        </w:rPr>
      </w:pPr>
      <w:r>
        <w:rPr>
          <w:rFonts w:hint="eastAsia" w:ascii="宋体" w:hAnsi="宋体" w:eastAsia="宋体" w:cs="宋体"/>
          <w:w w:val="105"/>
          <w:sz w:val="21"/>
          <w:szCs w:val="21"/>
        </w:rPr>
        <w:t>投标保证保险凭证</w:t>
      </w:r>
    </w:p>
    <w:p>
      <w:pPr>
        <w:pStyle w:val="8"/>
        <w:spacing w:before="162"/>
        <w:ind w:right="188"/>
        <w:jc w:val="right"/>
        <w:rPr>
          <w:rFonts w:hint="eastAsia" w:ascii="宋体" w:hAnsi="宋体" w:eastAsia="宋体" w:cs="宋体"/>
          <w:sz w:val="21"/>
          <w:szCs w:val="21"/>
        </w:rPr>
      </w:pPr>
      <w:r>
        <w:rPr>
          <w:rFonts w:hint="eastAsia" w:ascii="宋体" w:hAnsi="宋体" w:eastAsia="宋体" w:cs="宋体"/>
          <w:sz w:val="21"/>
          <w:szCs w:val="21"/>
        </w:rPr>
        <w:t>编号：【】号</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（采购人）：</w:t>
      </w:r>
    </w:p>
    <w:p>
      <w:pPr>
        <w:pStyle w:val="8"/>
        <w:keepNext w:val="0"/>
        <w:keepLines w:val="0"/>
        <w:pageBreakBefore w:val="0"/>
        <w:widowControl w:val="0"/>
        <w:tabs>
          <w:tab w:val="left" w:pos="1838"/>
          <w:tab w:val="left" w:pos="6597"/>
        </w:tabs>
        <w:kinsoku/>
        <w:wordWrap/>
        <w:overflowPunct/>
        <w:topLinePunct w:val="0"/>
        <w:autoSpaceDE w:val="0"/>
        <w:autoSpaceDN w:val="0"/>
        <w:bidi w:val="0"/>
        <w:adjustRightInd/>
        <w:snapToGrid/>
        <w:spacing w:before="0" w:line="360" w:lineRule="exact"/>
        <w:ind w:left="0" w:righ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鉴于</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（以下简称</w:t>
      </w:r>
      <w:r>
        <w:rPr>
          <w:rFonts w:hint="eastAsia" w:ascii="宋体" w:hAnsi="宋体" w:eastAsia="宋体" w:cs="宋体"/>
          <w:spacing w:val="-4"/>
          <w:w w:val="130"/>
          <w:sz w:val="21"/>
          <w:szCs w:val="21"/>
        </w:rPr>
        <w:t>“</w:t>
      </w:r>
      <w:r>
        <w:rPr>
          <w:rFonts w:hint="eastAsia" w:ascii="宋体" w:hAnsi="宋体" w:eastAsia="宋体" w:cs="宋体"/>
          <w:sz w:val="21"/>
          <w:szCs w:val="21"/>
        </w:rPr>
        <w:t>投标（响应）人</w:t>
      </w:r>
      <w:r>
        <w:rPr>
          <w:rFonts w:hint="eastAsia" w:ascii="宋体" w:hAnsi="宋体" w:eastAsia="宋体" w:cs="宋体"/>
          <w:w w:val="130"/>
          <w:sz w:val="21"/>
          <w:szCs w:val="21"/>
        </w:rPr>
        <w:t>”）</w:t>
      </w:r>
      <w:r>
        <w:rPr>
          <w:rFonts w:hint="eastAsia" w:ascii="宋体" w:hAnsi="宋体" w:eastAsia="宋体" w:cs="宋体"/>
          <w:sz w:val="21"/>
          <w:szCs w:val="21"/>
        </w:rPr>
        <w:t>拟参加编号为</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pacing w:val="-2"/>
          <w:sz w:val="21"/>
          <w:szCs w:val="21"/>
        </w:rPr>
        <w:t>的（以下简称</w:t>
      </w:r>
      <w:r>
        <w:rPr>
          <w:rFonts w:hint="eastAsia" w:ascii="宋体" w:hAnsi="宋体" w:eastAsia="宋体" w:cs="宋体"/>
          <w:spacing w:val="-4"/>
          <w:w w:val="130"/>
          <w:sz w:val="21"/>
          <w:szCs w:val="21"/>
        </w:rPr>
        <w:t>“</w:t>
      </w:r>
      <w:r>
        <w:rPr>
          <w:rFonts w:hint="eastAsia" w:ascii="宋体" w:hAnsi="宋体" w:eastAsia="宋体" w:cs="宋体"/>
          <w:spacing w:val="-1"/>
          <w:sz w:val="21"/>
          <w:szCs w:val="21"/>
        </w:rPr>
        <w:t>本项目</w:t>
      </w:r>
      <w:r>
        <w:rPr>
          <w:rFonts w:hint="eastAsia" w:ascii="宋体" w:hAnsi="宋体" w:eastAsia="宋体" w:cs="宋体"/>
          <w:spacing w:val="-1"/>
          <w:w w:val="130"/>
          <w:sz w:val="21"/>
          <w:szCs w:val="21"/>
        </w:rPr>
        <w:t>”）</w:t>
      </w:r>
      <w:r>
        <w:rPr>
          <w:rFonts w:hint="eastAsia" w:ascii="宋体" w:hAnsi="宋体" w:eastAsia="宋体" w:cs="宋体"/>
          <w:spacing w:val="-1"/>
          <w:sz w:val="21"/>
          <w:szCs w:val="21"/>
        </w:rPr>
        <w:t>投标（响应），根据</w:t>
      </w:r>
      <w:r>
        <w:rPr>
          <w:rFonts w:hint="eastAsia" w:ascii="宋体" w:hAnsi="宋体" w:eastAsia="宋体" w:cs="宋体"/>
          <w:spacing w:val="-17"/>
          <w:sz w:val="21"/>
          <w:szCs w:val="21"/>
        </w:rPr>
        <w:t>本</w:t>
      </w:r>
      <w:r>
        <w:rPr>
          <w:rFonts w:hint="eastAsia" w:ascii="宋体" w:hAnsi="宋体" w:eastAsia="宋体" w:cs="宋体"/>
          <w:sz w:val="21"/>
          <w:szCs w:val="21"/>
        </w:rPr>
        <w:t>项目采购文件，投标（响应）人参加投标（响应）时应向你方交纳投标（响应）保证金，且可以投标保险凭证的形式交纳投</w:t>
      </w:r>
      <w:r>
        <w:rPr>
          <w:rFonts w:hint="eastAsia" w:ascii="宋体" w:hAnsi="宋体" w:eastAsia="宋体" w:cs="宋体"/>
          <w:spacing w:val="-18"/>
          <w:sz w:val="21"/>
          <w:szCs w:val="21"/>
        </w:rPr>
        <w:t>标</w:t>
      </w:r>
      <w:r>
        <w:rPr>
          <w:rFonts w:hint="eastAsia" w:ascii="宋体" w:hAnsi="宋体" w:eastAsia="宋体" w:cs="宋体"/>
          <w:sz w:val="21"/>
          <w:szCs w:val="21"/>
        </w:rPr>
        <w:t xml:space="preserve">（响应）保证金。应投标（响应）人的申请，我方以保险的方式向你方提供如下投标保证保险凭证： </w:t>
      </w:r>
    </w:p>
    <w:p>
      <w:pPr>
        <w:pStyle w:val="8"/>
        <w:keepNext w:val="0"/>
        <w:keepLines w:val="0"/>
        <w:pageBreakBefore w:val="0"/>
        <w:widowControl w:val="0"/>
        <w:tabs>
          <w:tab w:val="left" w:pos="1838"/>
          <w:tab w:val="left" w:pos="6597"/>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一、保险责任的情形及保证金额</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（一）在投标（响应）人出现下列情形之一时，我方承担保险责任：</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leftChars="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1.</w:t>
      </w:r>
      <w:r>
        <w:rPr>
          <w:rFonts w:hint="eastAsia" w:ascii="宋体" w:hAnsi="宋体" w:eastAsia="宋体" w:cs="宋体"/>
          <w:sz w:val="21"/>
          <w:szCs w:val="21"/>
        </w:rPr>
        <w:t>中标（成交）后投标（响应）人无正当理由不与采购人签订《政府采购合同》；</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leftChars="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2.</w:t>
      </w:r>
      <w:r>
        <w:rPr>
          <w:rFonts w:hint="eastAsia" w:ascii="宋体" w:hAnsi="宋体" w:eastAsia="宋体" w:cs="宋体"/>
          <w:sz w:val="21"/>
          <w:szCs w:val="21"/>
        </w:rPr>
        <w:t>采购文件规定的投标（响应）人应当缴纳保证金的其他情形。</w:t>
      </w:r>
    </w:p>
    <w:p>
      <w:pPr>
        <w:pStyle w:val="8"/>
        <w:keepNext w:val="0"/>
        <w:keepLines w:val="0"/>
        <w:pageBreakBefore w:val="0"/>
        <w:widowControl w:val="0"/>
        <w:tabs>
          <w:tab w:val="left" w:pos="5264"/>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pacing w:val="-11"/>
          <w:sz w:val="21"/>
          <w:szCs w:val="21"/>
        </w:rPr>
      </w:pPr>
      <w:r>
        <w:rPr>
          <w:rFonts w:hint="eastAsia" w:ascii="宋体" w:hAnsi="宋体" w:eastAsia="宋体" w:cs="宋体"/>
          <w:spacing w:val="-11"/>
          <w:sz w:val="21"/>
          <w:szCs w:val="21"/>
        </w:rPr>
        <w:t>（二）我方承担保险责任的最高金额为人民币</w:t>
      </w:r>
      <w:r>
        <w:rPr>
          <w:rFonts w:hint="eastAsia" w:ascii="宋体" w:hAnsi="宋体" w:eastAsia="宋体" w:cs="宋体"/>
          <w:spacing w:val="-11"/>
          <w:sz w:val="21"/>
          <w:szCs w:val="21"/>
          <w:u w:val="single"/>
        </w:rPr>
        <w:t xml:space="preserve"> </w:t>
      </w:r>
      <w:r>
        <w:rPr>
          <w:rFonts w:hint="eastAsia" w:cs="宋体"/>
          <w:spacing w:val="-11"/>
          <w:sz w:val="21"/>
          <w:szCs w:val="21"/>
          <w:u w:val="single"/>
          <w:lang w:val="en-US" w:eastAsia="zh-CN"/>
        </w:rPr>
        <w:t xml:space="preserve">   </w:t>
      </w:r>
      <w:r>
        <w:rPr>
          <w:rFonts w:hint="eastAsia" w:ascii="宋体" w:hAnsi="宋体" w:eastAsia="宋体" w:cs="宋体"/>
          <w:spacing w:val="-11"/>
          <w:sz w:val="21"/>
          <w:szCs w:val="21"/>
        </w:rPr>
        <w:t>元（大写）即本项目的投标（响应）保证金金额。</w:t>
      </w:r>
    </w:p>
    <w:p>
      <w:pPr>
        <w:pStyle w:val="8"/>
        <w:keepNext w:val="0"/>
        <w:keepLines w:val="0"/>
        <w:pageBreakBefore w:val="0"/>
        <w:widowControl w:val="0"/>
        <w:tabs>
          <w:tab w:val="left" w:pos="5264"/>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二、保险的方式及保证期间</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我方保险的方式为：按保险合同的约定。</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我方的保证期间为：本保险凭证自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日起生效，有效期至开标日后的90天内。</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三、承担保险责任的程序</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right="0" w:rightChars="0" w:firstLine="0"/>
        <w:jc w:val="left"/>
        <w:textAlignment w:val="auto"/>
        <w:rPr>
          <w:rFonts w:hint="eastAsia" w:ascii="宋体" w:hAnsi="宋体" w:eastAsia="宋体" w:cs="宋体"/>
          <w:sz w:val="21"/>
          <w:szCs w:val="21"/>
        </w:rPr>
      </w:pPr>
      <w:r>
        <w:rPr>
          <w:rFonts w:hint="eastAsia" w:cs="宋体"/>
          <w:spacing w:val="-1"/>
          <w:sz w:val="21"/>
          <w:szCs w:val="21"/>
          <w:lang w:val="en-US" w:eastAsia="zh-CN"/>
        </w:rPr>
        <w:t>1.</w:t>
      </w:r>
      <w:r>
        <w:rPr>
          <w:rFonts w:hint="eastAsia" w:ascii="宋体" w:hAnsi="宋体" w:eastAsia="宋体" w:cs="宋体"/>
          <w:spacing w:val="-1"/>
          <w:sz w:val="21"/>
          <w:szCs w:val="21"/>
        </w:rPr>
        <w:t>你方要求我方承担保险责任的，应在本保险凭证有效期内向我方发出索赔通知。索赔通知应写明要求索赔的金额，支付</w:t>
      </w:r>
      <w:r>
        <w:rPr>
          <w:rFonts w:hint="eastAsia" w:ascii="宋体" w:hAnsi="宋体" w:eastAsia="宋体" w:cs="宋体"/>
          <w:sz w:val="21"/>
          <w:szCs w:val="21"/>
        </w:rPr>
        <w:t>款项应到达的账号、户名和开户行，并附有证明投标（响应）人发生我方应承担保险责任情形的事实材料。</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2.</w:t>
      </w:r>
      <w:r>
        <w:rPr>
          <w:rFonts w:hint="eastAsia" w:ascii="宋体" w:hAnsi="宋体" w:eastAsia="宋体" w:cs="宋体"/>
          <w:sz w:val="21"/>
          <w:szCs w:val="21"/>
        </w:rPr>
        <w:t>我方在收到索赔通知及相关证明材料后，在</w:t>
      </w:r>
      <w:r>
        <w:rPr>
          <w:rFonts w:hint="eastAsia" w:ascii="宋体" w:hAnsi="宋体" w:eastAsia="宋体" w:cs="宋体"/>
          <w:spacing w:val="-3"/>
          <w:sz w:val="21"/>
          <w:szCs w:val="21"/>
        </w:rPr>
        <w:t>15</w:t>
      </w:r>
      <w:r>
        <w:rPr>
          <w:rFonts w:hint="eastAsia" w:ascii="宋体" w:hAnsi="宋体" w:eastAsia="宋体" w:cs="宋体"/>
          <w:spacing w:val="-1"/>
          <w:sz w:val="21"/>
          <w:szCs w:val="21"/>
        </w:rPr>
        <w:t>个工作日内进行审查，符合应承担保险责任情形的，我方按照你方的要求</w:t>
      </w:r>
      <w:r>
        <w:rPr>
          <w:rFonts w:hint="eastAsia" w:ascii="宋体" w:hAnsi="宋体" w:eastAsia="宋体" w:cs="宋体"/>
          <w:sz w:val="21"/>
          <w:szCs w:val="21"/>
        </w:rPr>
        <w:t>代投标（响应）人向你方支付相应的索赔款项。</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四、保险责任的终止</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182" w:leftChars="0" w:right="0" w:rightChars="0"/>
        <w:jc w:val="left"/>
        <w:textAlignment w:val="auto"/>
        <w:rPr>
          <w:rFonts w:hint="eastAsia" w:ascii="宋体" w:hAnsi="宋体" w:eastAsia="宋体" w:cs="宋体"/>
          <w:sz w:val="21"/>
          <w:szCs w:val="21"/>
        </w:rPr>
      </w:pPr>
      <w:r>
        <w:rPr>
          <w:rFonts w:hint="eastAsia" w:cs="宋体"/>
          <w:sz w:val="21"/>
          <w:szCs w:val="21"/>
          <w:lang w:val="en-US" w:eastAsia="zh-CN"/>
        </w:rPr>
        <w:t>1.</w:t>
      </w:r>
      <w:r>
        <w:rPr>
          <w:rFonts w:hint="eastAsia" w:ascii="宋体" w:hAnsi="宋体" w:eastAsia="宋体" w:cs="宋体"/>
          <w:sz w:val="21"/>
          <w:szCs w:val="21"/>
        </w:rPr>
        <w:t>保险期间届满，你方未向我方书面主张保险责任的，自保证期间届满次日起，我方保险责任自动终止。</w:t>
      </w:r>
      <w:r>
        <w:rPr>
          <w:rFonts w:hint="eastAsia" w:cs="宋体"/>
          <w:sz w:val="21"/>
          <w:szCs w:val="21"/>
          <w:lang w:val="en-US" w:eastAsia="zh-CN"/>
        </w:rPr>
        <w:t>2.</w:t>
      </w:r>
      <w:r>
        <w:rPr>
          <w:rFonts w:hint="eastAsia" w:ascii="宋体" w:hAnsi="宋体" w:eastAsia="宋体" w:cs="宋体"/>
          <w:sz w:val="21"/>
          <w:szCs w:val="21"/>
        </w:rPr>
        <w:t>我方按照本保险凭证向你方履行了保险责任后，自我方向你方支付款项（支付款项从我方账户划出）</w:t>
      </w:r>
      <w:r>
        <w:rPr>
          <w:rFonts w:hint="eastAsia" w:ascii="宋体" w:hAnsi="宋体" w:eastAsia="宋体" w:cs="宋体"/>
          <w:spacing w:val="-2"/>
          <w:sz w:val="21"/>
          <w:szCs w:val="21"/>
        </w:rPr>
        <w:t>之日起，保险责任</w:t>
      </w:r>
      <w:r>
        <w:rPr>
          <w:rFonts w:hint="eastAsia" w:ascii="宋体" w:hAnsi="宋体" w:eastAsia="宋体" w:cs="宋体"/>
          <w:sz w:val="21"/>
          <w:szCs w:val="21"/>
        </w:rPr>
        <w:t>终止。</w:t>
      </w:r>
    </w:p>
    <w:p>
      <w:pPr>
        <w:pStyle w:val="17"/>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182" w:leftChars="0" w:right="0" w:rightChars="0"/>
        <w:jc w:val="left"/>
        <w:textAlignment w:val="auto"/>
        <w:rPr>
          <w:rFonts w:hint="eastAsia" w:ascii="宋体" w:hAnsi="宋体" w:eastAsia="宋体" w:cs="宋体"/>
          <w:sz w:val="21"/>
          <w:szCs w:val="21"/>
        </w:rPr>
      </w:pPr>
      <w:r>
        <w:rPr>
          <w:rFonts w:hint="eastAsia" w:cs="宋体"/>
          <w:sz w:val="21"/>
          <w:szCs w:val="21"/>
          <w:lang w:val="en-US" w:eastAsia="zh-CN"/>
        </w:rPr>
        <w:t>3.</w:t>
      </w:r>
      <w:r>
        <w:rPr>
          <w:rFonts w:hint="eastAsia" w:ascii="宋体" w:hAnsi="宋体" w:eastAsia="宋体" w:cs="宋体"/>
          <w:spacing w:val="-1"/>
          <w:sz w:val="21"/>
          <w:szCs w:val="21"/>
        </w:rPr>
        <w:t>按照法律法规的规定或出现我方保证责任终止的其它情形的，我方在本保险凭证项下的保险责任终止。</w:t>
      </w:r>
      <w:r>
        <w:rPr>
          <w:rFonts w:hint="eastAsia" w:ascii="宋体" w:hAnsi="宋体" w:eastAsia="宋体" w:cs="宋体"/>
          <w:sz w:val="21"/>
          <w:szCs w:val="21"/>
        </w:rPr>
        <w:t>五、免责条款</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 xml:space="preserve">责任免除以保险条款规定为准。 </w:t>
      </w:r>
    </w:p>
    <w:p>
      <w:pPr>
        <w:pStyle w:val="8"/>
        <w:keepNext w:val="0"/>
        <w:keepLines w:val="0"/>
        <w:pageBreakBefore w:val="0"/>
        <w:widowControl w:val="0"/>
        <w:numPr>
          <w:ilvl w:val="0"/>
          <w:numId w:val="2"/>
        </w:numPr>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pacing w:val="-2"/>
          <w:sz w:val="21"/>
          <w:szCs w:val="21"/>
        </w:rPr>
      </w:pPr>
      <w:r>
        <w:rPr>
          <w:rFonts w:hint="eastAsia" w:ascii="宋体" w:hAnsi="宋体" w:eastAsia="宋体" w:cs="宋体"/>
          <w:spacing w:val="-2"/>
          <w:sz w:val="21"/>
          <w:szCs w:val="21"/>
        </w:rPr>
        <w:t>本保险凭证适用的保险条款为</w:t>
      </w:r>
    </w:p>
    <w:p>
      <w:pPr>
        <w:pStyle w:val="8"/>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七、争议的解决</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因本保险凭证发生的纠纷，由你我双方协商解决，协商不成的，通过诉讼程序解决，诉讼管辖地法院为法院。</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八、保险凭证的生效</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本保险凭证自我方加盖公章之日起生效。</w:t>
      </w:r>
    </w:p>
    <w:p>
      <w:pPr>
        <w:pStyle w:val="8"/>
        <w:tabs>
          <w:tab w:val="left" w:pos="7834"/>
          <w:tab w:val="left" w:pos="9262"/>
          <w:tab w:val="left" w:pos="10734"/>
        </w:tabs>
        <w:spacing w:before="137" w:line="374" w:lineRule="auto"/>
        <w:ind w:left="6244" w:leftChars="2838" w:right="143" w:firstLine="420" w:firstLineChars="200"/>
        <w:jc w:val="right"/>
        <w:rPr>
          <w:rFonts w:hint="eastAsia" w:ascii="宋体" w:hAnsi="宋体" w:eastAsia="宋体" w:cs="宋体"/>
          <w:sz w:val="21"/>
          <w:szCs w:val="21"/>
          <w:u w:val="single"/>
        </w:rPr>
      </w:pPr>
      <w:r>
        <w:rPr>
          <w:rFonts w:hint="eastAsia" w:ascii="宋体" w:hAnsi="宋体" w:eastAsia="宋体" w:cs="宋体"/>
          <w:sz w:val="21"/>
          <w:szCs w:val="21"/>
        </w:rPr>
        <w:t>保证人：</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（公章）</w:t>
      </w: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 xml:space="preserve">   </w:t>
      </w:r>
      <w:r>
        <w:rPr>
          <w:rFonts w:hint="eastAsia" w:ascii="宋体" w:hAnsi="宋体" w:eastAsia="宋体" w:cs="宋体"/>
          <w:sz w:val="21"/>
          <w:szCs w:val="21"/>
        </w:rPr>
        <w:t>联系人：</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ab/>
      </w:r>
    </w:p>
    <w:p>
      <w:pPr>
        <w:pStyle w:val="8"/>
        <w:tabs>
          <w:tab w:val="left" w:pos="7834"/>
          <w:tab w:val="left" w:pos="9262"/>
          <w:tab w:val="left" w:pos="10734"/>
        </w:tabs>
        <w:spacing w:before="137" w:line="374" w:lineRule="auto"/>
        <w:ind w:left="6244" w:leftChars="2838" w:right="143"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p>
    <w:p>
      <w:pPr>
        <w:pStyle w:val="8"/>
        <w:tabs>
          <w:tab w:val="left" w:pos="285"/>
          <w:tab w:val="left" w:pos="761"/>
          <w:tab w:val="left" w:pos="1237"/>
        </w:tabs>
        <w:spacing w:before="2"/>
        <w:ind w:right="188"/>
        <w:jc w:val="right"/>
        <w:rPr>
          <w:rFonts w:hint="eastAsia" w:ascii="宋体" w:hAnsi="宋体" w:eastAsia="宋体" w:cs="宋体"/>
          <w:sz w:val="21"/>
          <w:szCs w:val="21"/>
        </w:rPr>
      </w:pP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日</w:t>
      </w:r>
    </w:p>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第三章  </w:t>
      </w:r>
      <w:r>
        <w:rPr>
          <w:rFonts w:hint="eastAsia" w:hAnsi="宋体" w:cs="宋体"/>
          <w:b/>
          <w:color w:val="auto"/>
          <w:sz w:val="21"/>
          <w:szCs w:val="21"/>
          <w:lang w:eastAsia="zh-CN"/>
        </w:rPr>
        <w:t>技术</w:t>
      </w:r>
      <w:r>
        <w:rPr>
          <w:rFonts w:hint="eastAsia" w:ascii="宋体" w:hAnsi="宋体" w:eastAsia="宋体" w:cs="宋体"/>
          <w:b/>
          <w:color w:val="auto"/>
          <w:sz w:val="21"/>
          <w:szCs w:val="21"/>
        </w:rPr>
        <w:t>响应</w:t>
      </w:r>
    </w:p>
    <w:p>
      <w:pPr>
        <w:pStyle w:val="10"/>
        <w:spacing w:line="360" w:lineRule="auto"/>
        <w:jc w:val="center"/>
        <w:outlineLvl w:val="0"/>
        <w:rPr>
          <w:rFonts w:hint="eastAsia" w:ascii="宋体" w:hAnsi="宋体" w:eastAsia="宋体" w:cs="宋体"/>
          <w:b/>
          <w:bCs/>
          <w:color w:val="auto"/>
          <w:sz w:val="21"/>
          <w:szCs w:val="21"/>
        </w:rPr>
      </w:pPr>
      <w:r>
        <w:rPr>
          <w:rFonts w:hint="eastAsia" w:ascii="宋体" w:hAnsi="宋体" w:eastAsia="宋体" w:cs="宋体"/>
          <w:b/>
          <w:bCs/>
          <w:color w:val="auto"/>
          <w:sz w:val="21"/>
          <w:szCs w:val="21"/>
        </w:rPr>
        <w:t>一、《</w:t>
      </w:r>
      <w:r>
        <w:rPr>
          <w:rFonts w:hint="eastAsia" w:hAnsi="宋体" w:cs="宋体"/>
          <w:b/>
          <w:bCs/>
          <w:color w:val="auto"/>
          <w:sz w:val="21"/>
          <w:szCs w:val="21"/>
          <w:lang w:eastAsia="zh-CN"/>
        </w:rPr>
        <w:t>技术</w:t>
      </w:r>
      <w:r>
        <w:rPr>
          <w:rFonts w:hint="eastAsia" w:ascii="宋体" w:hAnsi="宋体" w:eastAsia="宋体" w:cs="宋体"/>
          <w:b/>
          <w:bCs/>
          <w:color w:val="auto"/>
          <w:sz w:val="21"/>
          <w:szCs w:val="21"/>
        </w:rPr>
        <w:t>评分自查表》</w:t>
      </w:r>
    </w:p>
    <w:p>
      <w:pPr>
        <w:pStyle w:val="19"/>
        <w:rPr>
          <w:rFonts w:hint="eastAsia" w:ascii="宋体" w:hAnsi="宋体" w:eastAsia="宋体" w:cs="宋体"/>
          <w:sz w:val="21"/>
          <w:szCs w:val="21"/>
        </w:rPr>
        <w:sectPr>
          <w:type w:val="continuous"/>
          <w:pgSz w:w="11906" w:h="16838"/>
          <w:pgMar w:top="1418" w:right="1247" w:bottom="1021" w:left="1247" w:header="720" w:footer="720" w:gutter="0"/>
          <w:cols w:space="720" w:num="1"/>
          <w:docGrid w:type="lines" w:linePitch="312" w:charSpace="0"/>
        </w:sect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205"/>
        <w:gridCol w:w="6450"/>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序号</w:t>
            </w:r>
          </w:p>
        </w:tc>
        <w:tc>
          <w:tcPr>
            <w:tcW w:w="120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评审项目</w:t>
            </w:r>
          </w:p>
        </w:tc>
        <w:tc>
          <w:tcPr>
            <w:tcW w:w="6450"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ind w:firstLine="210" w:firstLineChars="10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评审内容</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证明文件 （如有）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25" w:type="dxa"/>
            <w:vMerge w:val="restart"/>
            <w:tcBorders>
              <w:top w:val="single" w:color="auto" w:sz="4" w:space="0"/>
              <w:left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tc>
        <w:tc>
          <w:tcPr>
            <w:tcW w:w="1205" w:type="dxa"/>
            <w:tcBorders>
              <w:top w:val="single" w:color="auto" w:sz="4" w:space="0"/>
              <w:left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样品质量性能</w:t>
            </w:r>
          </w:p>
        </w:tc>
        <w:tc>
          <w:tcPr>
            <w:tcW w:w="6450" w:type="dxa"/>
            <w:tcBorders>
              <w:top w:val="single" w:color="auto" w:sz="4" w:space="0"/>
              <w:left w:val="single" w:color="auto" w:sz="4" w:space="0"/>
              <w:bottom w:val="single" w:color="auto" w:sz="4" w:space="0"/>
              <w:right w:val="single" w:color="auto" w:sz="4" w:space="0"/>
            </w:tcBorders>
            <w:vAlign w:val="center"/>
          </w:tcPr>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综合评价各投标人提供的样品情况（包括但不限于样品的工艺、功能的完整性、实用性、材质、质量、外观等整体情况）：</w:t>
            </w:r>
          </w:p>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（1）实物样品选材精良，做工精细且结实，整体设计创新且符合需求，样品款式、材质、性能、结构、工艺等完全满足或优于招标文件要求，美观耐用、材料环保、生产工艺水平先进的得12分；</w:t>
            </w:r>
          </w:p>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（2）实物样品选材中等，做工合理且基本结实，整体设计基本合理，样品款式、材质、性能、结构、工艺等基本满足招标文件要求，美观耐用性尚可、材料环保，生产工艺水平良好的得9分；</w:t>
            </w:r>
          </w:p>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（3）实物样品选材差，样品款式、材质、性能、结构、工艺等不能完全满足招标文件要求，耐用性能差，工艺水平粗糙的得6分；</w:t>
            </w:r>
          </w:p>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（4）提供部分样品的得3分；</w:t>
            </w:r>
          </w:p>
          <w:p>
            <w:pPr>
              <w:pStyle w:val="3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（5）不提供不得分。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25" w:type="dxa"/>
            <w:vMerge w:val="continue"/>
            <w:tcBorders>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p>
        </w:tc>
        <w:tc>
          <w:tcPr>
            <w:tcW w:w="1205" w:type="dxa"/>
            <w:tcBorders>
              <w:left w:val="single" w:color="auto" w:sz="4" w:space="0"/>
              <w:bottom w:val="single" w:color="auto" w:sz="4" w:space="0"/>
              <w:right w:val="single" w:color="auto" w:sz="4" w:space="0"/>
            </w:tcBorders>
            <w:vAlign w:val="center"/>
          </w:tcPr>
          <w:p>
            <w:pPr>
              <w:pStyle w:val="34"/>
              <w:autoSpaceDE w:val="0"/>
              <w:autoSpaceDN w:val="0"/>
              <w:snapToGrid w:val="0"/>
              <w:ind w:left="44" w:leftChars="20" w:right="11"/>
              <w:jc w:val="center"/>
              <w:rPr>
                <w:rFonts w:hint="eastAsia" w:ascii="宋体" w:hAnsi="宋体" w:eastAsia="宋体" w:cs="宋体"/>
                <w:color w:val="auto"/>
                <w:sz w:val="21"/>
                <w:szCs w:val="21"/>
              </w:rPr>
            </w:pPr>
            <w:r>
              <w:rPr>
                <w:rFonts w:hint="eastAsia" w:ascii="宋体" w:hAnsi="宋体" w:eastAsia="宋体" w:cs="宋体"/>
                <w:color w:val="auto"/>
                <w:sz w:val="21"/>
                <w:szCs w:val="21"/>
              </w:rPr>
              <w:t>产品整体设计及施工方案</w:t>
            </w:r>
          </w:p>
          <w:p>
            <w:pPr>
              <w:pStyle w:val="34"/>
              <w:autoSpaceDE w:val="0"/>
              <w:autoSpaceDN w:val="0"/>
              <w:snapToGrid w:val="0"/>
              <w:ind w:left="44" w:leftChars="20" w:right="11"/>
              <w:jc w:val="center"/>
              <w:rPr>
                <w:rFonts w:hint="eastAsia" w:ascii="宋体" w:hAnsi="宋体" w:eastAsia="宋体" w:cs="宋体"/>
                <w:color w:val="auto"/>
                <w:spacing w:val="-27"/>
                <w:sz w:val="21"/>
                <w:szCs w:val="21"/>
              </w:rPr>
            </w:pPr>
          </w:p>
        </w:tc>
        <w:tc>
          <w:tcPr>
            <w:tcW w:w="6450" w:type="dxa"/>
            <w:tcBorders>
              <w:top w:val="single" w:color="auto" w:sz="4" w:space="0"/>
              <w:left w:val="single" w:color="auto" w:sz="4" w:space="0"/>
              <w:bottom w:val="single" w:color="auto" w:sz="4" w:space="0"/>
              <w:right w:val="single" w:color="auto" w:sz="4" w:space="0"/>
            </w:tcBorders>
          </w:tcPr>
          <w:p>
            <w:pPr>
              <w:pStyle w:val="32"/>
              <w:spacing w:line="440" w:lineRule="exact"/>
              <w:rPr>
                <w:rFonts w:hint="eastAsia" w:ascii="宋体" w:hAnsi="宋体" w:eastAsia="宋体" w:cs="宋体"/>
                <w:color w:val="auto"/>
                <w:sz w:val="21"/>
                <w:szCs w:val="21"/>
              </w:rPr>
            </w:pPr>
            <w:r>
              <w:rPr>
                <w:rFonts w:hint="eastAsia" w:ascii="宋体" w:hAnsi="宋体" w:eastAsia="宋体" w:cs="宋体"/>
                <w:color w:val="auto"/>
                <w:sz w:val="21"/>
                <w:szCs w:val="21"/>
              </w:rPr>
              <w:t>根据投标人提供的符合实际情况的设计方案，需提供产品彩色效果图并进行深化设计：根据整体方案的设计详细、合理，适合用户要求等进行综合评分:</w:t>
            </w:r>
          </w:p>
          <w:p>
            <w:pPr>
              <w:pStyle w:val="32"/>
              <w:spacing w:line="440" w:lineRule="exac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设计非常详细完整，合理性强的得8分；</w:t>
            </w:r>
          </w:p>
          <w:p>
            <w:pPr>
              <w:pStyle w:val="32"/>
              <w:spacing w:line="440" w:lineRule="exac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设计较为详细完整，具有一定的合理性的得5分；</w:t>
            </w:r>
          </w:p>
          <w:p>
            <w:pPr>
              <w:pStyle w:val="32"/>
              <w:spacing w:line="440" w:lineRule="exac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设计不够详细完整，合理性不足的得2分；</w:t>
            </w:r>
          </w:p>
          <w:p>
            <w:pPr>
              <w:pStyle w:val="32"/>
              <w:spacing w:line="440" w:lineRule="exac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设计不详细不完整，合理性差或未提供相关内容的</w:t>
            </w:r>
            <w:r>
              <w:rPr>
                <w:rFonts w:hint="eastAsia" w:ascii="宋体" w:hAnsi="宋体" w:eastAsia="宋体" w:cs="宋体"/>
                <w:color w:val="auto"/>
                <w:sz w:val="21"/>
                <w:szCs w:val="21"/>
                <w:lang w:eastAsia="zh-CN"/>
              </w:rPr>
              <w:t>不得分</w:t>
            </w:r>
            <w:r>
              <w:rPr>
                <w:rFonts w:hint="eastAsia" w:ascii="宋体" w:hAnsi="宋体" w:eastAsia="宋体" w:cs="宋体"/>
                <w:color w:val="auto"/>
                <w:sz w:val="21"/>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120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生产能力</w:t>
            </w:r>
          </w:p>
        </w:tc>
        <w:tc>
          <w:tcPr>
            <w:tcW w:w="6450" w:type="dxa"/>
            <w:tcBorders>
              <w:top w:val="single" w:color="auto" w:sz="4" w:space="0"/>
              <w:left w:val="single" w:color="auto" w:sz="4" w:space="0"/>
              <w:bottom w:val="single" w:color="auto" w:sz="4" w:space="0"/>
              <w:right w:val="single" w:color="auto" w:sz="4" w:space="0"/>
            </w:tcBorders>
            <w:vAlign w:val="center"/>
          </w:tcPr>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所投产品制造商具有完成本次项目所需的基本制作及试验检验设备如下：高速电脑裁板锯、全自动曲线封边机、全自动涂胶设备、UV油漆生产线、自动送料六排钻、重型补土机、直线封边机、智能木工钻铣数字化加工中心、智能木工钻铣加工中心、缝纫机、板材甲醛萃取检测仪，油漆检测仪、办公桌抽屉滑轨耐久性测试机（气缸），铰链耐久性试验机、办公椅座面靠背耐久性试验机，伺服系统纸箱抗压试验机、催化燃烧设备。全部提供得5分，每缺一项扣1分，扣完为止。</w:t>
            </w:r>
          </w:p>
          <w:p>
            <w:pPr>
              <w:pStyle w:val="35"/>
              <w:tabs>
                <w:tab w:val="left" w:pos="720"/>
              </w:tabs>
              <w:ind w:left="0" w:firstLine="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（注：以上生产设备和试验设备若为自有的，则提供有效的购置发票并加盖投标人公章；若为租赁的，则提供租赁合同及任意1个月结算发票并加盖投标人</w:t>
            </w:r>
            <w:r>
              <w:rPr>
                <w:rFonts w:hint="eastAsia" w:ascii="宋体" w:hAnsi="宋体" w:eastAsia="宋体" w:cs="宋体"/>
                <w:strike w:val="0"/>
                <w:dstrike w:val="0"/>
                <w:color w:val="auto"/>
                <w:kern w:val="2"/>
                <w:sz w:val="21"/>
                <w:szCs w:val="21"/>
              </w:rPr>
              <w:t>公章</w:t>
            </w:r>
            <w:r>
              <w:rPr>
                <w:rFonts w:hint="eastAsia" w:ascii="宋体" w:hAnsi="宋体" w:eastAsia="宋体" w:cs="宋体"/>
                <w:color w:val="auto"/>
                <w:kern w:val="2"/>
                <w:sz w:val="21"/>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w:t>
            </w:r>
          </w:p>
        </w:tc>
        <w:tc>
          <w:tcPr>
            <w:tcW w:w="1205"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产品检验报告</w:t>
            </w:r>
          </w:p>
        </w:tc>
        <w:tc>
          <w:tcPr>
            <w:tcW w:w="6450" w:type="dxa"/>
            <w:tcBorders>
              <w:top w:val="single" w:color="auto" w:sz="4" w:space="0"/>
              <w:left w:val="single" w:color="auto" w:sz="4" w:space="0"/>
              <w:bottom w:val="single" w:color="auto" w:sz="4" w:space="0"/>
              <w:right w:val="single" w:color="auto" w:sz="4" w:space="0"/>
            </w:tcBorders>
            <w:vAlign w:val="center"/>
          </w:tcPr>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所投产品制造商提供经有资质的第三方质量检验监督机构出具的2020年1月1日以来家具成品“抽样”检验（检测）合格报告，</w:t>
            </w:r>
            <w:r>
              <w:rPr>
                <w:rFonts w:hint="eastAsia" w:ascii="宋体" w:hAnsi="宋体" w:eastAsia="宋体" w:cs="宋体"/>
                <w:color w:val="auto"/>
                <w:kern w:val="2"/>
                <w:sz w:val="21"/>
                <w:szCs w:val="21"/>
                <w:lang w:eastAsia="zh-CN"/>
              </w:rPr>
              <w:t>且</w:t>
            </w:r>
            <w:r>
              <w:rPr>
                <w:rFonts w:hint="eastAsia" w:ascii="宋体" w:hAnsi="宋体" w:eastAsia="宋体" w:cs="宋体"/>
                <w:color w:val="auto"/>
                <w:kern w:val="2"/>
                <w:sz w:val="21"/>
                <w:szCs w:val="21"/>
              </w:rPr>
              <w:t>符合GB 18584-2001、GB/T 3324-2017、GB/T 35607-2017、HJ2547-2016标准；甲醛释放量≤0.03mg/m³，TVOC≤0.1mg/㎡h。包括：①床</w:t>
            </w: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rPr>
              <w:t>②床头柜；③衣柜；④写字桌；⑤写字椅；以上检测报告全部提供的得10分，每缺一项扣2分，扣完为止。</w:t>
            </w:r>
          </w:p>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(提供检验报告复印件及可验证的查询网址或二维码并加盖公章，所提供的检测报告签发日期须在发布招标公告之前且带有“CNAS”</w:t>
            </w:r>
            <w:r>
              <w:rPr>
                <w:rFonts w:hint="eastAsia" w:ascii="宋体" w:hAnsi="宋体" w:eastAsia="宋体" w:cs="宋体"/>
                <w:color w:val="auto"/>
                <w:kern w:val="2"/>
                <w:sz w:val="21"/>
                <w:szCs w:val="21"/>
                <w:lang w:eastAsia="zh-CN"/>
              </w:rPr>
              <w:t>或</w:t>
            </w:r>
            <w:r>
              <w:rPr>
                <w:rFonts w:hint="eastAsia" w:ascii="宋体" w:hAnsi="宋体" w:eastAsia="宋体" w:cs="宋体"/>
                <w:color w:val="auto"/>
                <w:kern w:val="2"/>
                <w:sz w:val="21"/>
                <w:szCs w:val="21"/>
              </w:rPr>
              <w:t>“CMA”认监认字，否则不计分）。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4</w:t>
            </w:r>
          </w:p>
        </w:tc>
        <w:tc>
          <w:tcPr>
            <w:tcW w:w="1205"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原材料检验报告</w:t>
            </w:r>
          </w:p>
        </w:tc>
        <w:tc>
          <w:tcPr>
            <w:tcW w:w="6450" w:type="dxa"/>
            <w:tcBorders>
              <w:top w:val="single" w:color="auto" w:sz="4" w:space="0"/>
              <w:left w:val="single" w:color="auto" w:sz="4" w:space="0"/>
              <w:bottom w:val="single" w:color="auto" w:sz="4" w:space="0"/>
              <w:right w:val="single" w:color="auto" w:sz="4" w:space="0"/>
            </w:tcBorders>
            <w:vAlign w:val="center"/>
          </w:tcPr>
          <w:p>
            <w:pPr>
              <w:pStyle w:val="32"/>
              <w:numPr>
                <w:ilvl w:val="0"/>
                <w:numId w:val="0"/>
              </w:numPr>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所投产品制造商提供经有资质的第三方质量检验监督机构出具的2020年1月1日以来家具原材料“抽样”检验（检测）合格报告，包括：</w:t>
            </w:r>
            <w:r>
              <w:rPr>
                <w:rFonts w:hint="eastAsia" w:ascii="宋体" w:hAnsi="宋体" w:eastAsia="宋体" w:cs="宋体"/>
                <w:color w:val="auto"/>
                <w:sz w:val="21"/>
                <w:szCs w:val="21"/>
                <w:lang w:eastAsia="zh-CN"/>
              </w:rPr>
              <w:t>①</w:t>
            </w:r>
            <w:r>
              <w:rPr>
                <w:rFonts w:hint="eastAsia" w:ascii="宋体" w:hAnsi="宋体" w:eastAsia="宋体" w:cs="宋体"/>
                <w:color w:val="auto"/>
                <w:sz w:val="21"/>
                <w:szCs w:val="21"/>
              </w:rPr>
              <w:t>多层实木生态板</w:t>
            </w:r>
            <w:r>
              <w:rPr>
                <w:rFonts w:hint="eastAsia" w:ascii="宋体" w:hAnsi="宋体" w:eastAsia="宋体" w:cs="宋体"/>
                <w:color w:val="auto"/>
                <w:sz w:val="21"/>
                <w:szCs w:val="21"/>
                <w:lang w:eastAsia="zh-CN"/>
              </w:rPr>
              <w:t>；②</w:t>
            </w:r>
            <w:r>
              <w:rPr>
                <w:rFonts w:hint="eastAsia" w:ascii="宋体" w:hAnsi="宋体" w:eastAsia="宋体" w:cs="宋体"/>
                <w:color w:val="auto"/>
                <w:sz w:val="21"/>
                <w:szCs w:val="21"/>
              </w:rPr>
              <w:t>大理石（人造石）</w:t>
            </w:r>
            <w:r>
              <w:rPr>
                <w:rFonts w:hint="eastAsia" w:ascii="宋体" w:hAnsi="宋体" w:eastAsia="宋体" w:cs="宋体"/>
                <w:color w:val="auto"/>
                <w:sz w:val="21"/>
                <w:szCs w:val="21"/>
                <w:lang w:eastAsia="zh-CN"/>
              </w:rPr>
              <w:t>；③</w:t>
            </w:r>
            <w:r>
              <w:rPr>
                <w:rFonts w:hint="eastAsia" w:ascii="宋体" w:hAnsi="宋体" w:eastAsia="宋体" w:cs="宋体"/>
                <w:color w:val="auto"/>
                <w:sz w:val="21"/>
                <w:szCs w:val="21"/>
              </w:rPr>
              <w:t>布绒（阻燃布艺）</w:t>
            </w:r>
            <w:r>
              <w:rPr>
                <w:rFonts w:hint="eastAsia" w:ascii="宋体" w:hAnsi="宋体" w:eastAsia="宋体" w:cs="宋体"/>
                <w:color w:val="auto"/>
                <w:sz w:val="21"/>
                <w:szCs w:val="21"/>
                <w:lang w:eastAsia="zh-CN"/>
              </w:rPr>
              <w:t>；④</w:t>
            </w:r>
            <w:r>
              <w:rPr>
                <w:rFonts w:hint="eastAsia" w:ascii="宋体" w:hAnsi="宋体" w:eastAsia="宋体" w:cs="宋体"/>
                <w:color w:val="auto"/>
                <w:sz w:val="21"/>
                <w:szCs w:val="21"/>
              </w:rPr>
              <w:t>网布（阻燃网布）</w:t>
            </w:r>
            <w:r>
              <w:rPr>
                <w:rFonts w:hint="eastAsia" w:ascii="宋体" w:hAnsi="宋体" w:eastAsia="宋体" w:cs="宋体"/>
                <w:color w:val="auto"/>
                <w:sz w:val="21"/>
                <w:szCs w:val="21"/>
                <w:lang w:eastAsia="zh-CN"/>
              </w:rPr>
              <w:t>；⑤</w:t>
            </w:r>
            <w:r>
              <w:rPr>
                <w:rFonts w:hint="eastAsia" w:ascii="宋体" w:hAnsi="宋体" w:eastAsia="宋体" w:cs="宋体"/>
                <w:color w:val="auto"/>
                <w:sz w:val="21"/>
                <w:szCs w:val="21"/>
              </w:rPr>
              <w:t>牛皮（皮革）</w:t>
            </w:r>
            <w:r>
              <w:rPr>
                <w:rFonts w:hint="eastAsia" w:ascii="宋体" w:hAnsi="宋体" w:eastAsia="宋体" w:cs="宋体"/>
                <w:color w:val="auto"/>
                <w:sz w:val="21"/>
                <w:szCs w:val="21"/>
                <w:lang w:eastAsia="zh-CN"/>
              </w:rPr>
              <w:t>；⑥</w:t>
            </w:r>
            <w:r>
              <w:rPr>
                <w:rFonts w:hint="eastAsia" w:ascii="宋体" w:hAnsi="宋体" w:eastAsia="宋体" w:cs="宋体"/>
                <w:color w:val="auto"/>
                <w:sz w:val="21"/>
                <w:szCs w:val="21"/>
              </w:rPr>
              <w:t>实木封边条</w:t>
            </w:r>
            <w:r>
              <w:rPr>
                <w:rFonts w:hint="eastAsia" w:ascii="宋体" w:hAnsi="宋体" w:eastAsia="宋体" w:cs="宋体"/>
                <w:color w:val="auto"/>
                <w:sz w:val="21"/>
                <w:szCs w:val="21"/>
                <w:lang w:eastAsia="zh-CN"/>
              </w:rPr>
              <w:t>；⑦</w:t>
            </w:r>
            <w:r>
              <w:rPr>
                <w:rFonts w:hint="eastAsia" w:ascii="宋体" w:hAnsi="宋体" w:eastAsia="宋体" w:cs="宋体"/>
                <w:color w:val="auto"/>
                <w:sz w:val="21"/>
                <w:szCs w:val="21"/>
              </w:rPr>
              <w:t>阻燃成型高密度泡绵（阻燃海绵）</w:t>
            </w:r>
            <w:r>
              <w:rPr>
                <w:rFonts w:hint="eastAsia" w:ascii="宋体" w:hAnsi="宋体" w:eastAsia="宋体" w:cs="宋体"/>
                <w:color w:val="auto"/>
                <w:sz w:val="21"/>
                <w:szCs w:val="21"/>
                <w:lang w:eastAsia="zh-CN"/>
              </w:rPr>
              <w:t>；⑧</w:t>
            </w:r>
            <w:r>
              <w:rPr>
                <w:rFonts w:hint="eastAsia" w:ascii="宋体" w:hAnsi="宋体" w:eastAsia="宋体" w:cs="宋体"/>
                <w:color w:val="auto"/>
                <w:sz w:val="21"/>
                <w:szCs w:val="21"/>
              </w:rPr>
              <w:t>胶水</w:t>
            </w:r>
            <w:r>
              <w:rPr>
                <w:rFonts w:hint="eastAsia" w:ascii="宋体" w:hAnsi="宋体" w:eastAsia="宋体" w:cs="宋体"/>
                <w:color w:val="auto"/>
                <w:sz w:val="21"/>
                <w:szCs w:val="21"/>
                <w:lang w:eastAsia="zh-CN"/>
              </w:rPr>
              <w:t>；⑨</w:t>
            </w:r>
            <w:r>
              <w:rPr>
                <w:rFonts w:hint="eastAsia" w:ascii="宋体" w:hAnsi="宋体" w:eastAsia="宋体" w:cs="宋体"/>
                <w:color w:val="auto"/>
                <w:sz w:val="21"/>
                <w:szCs w:val="21"/>
              </w:rPr>
              <w:t>新型环保木制油漆（PU面漆），</w:t>
            </w:r>
            <w:r>
              <w:rPr>
                <w:rFonts w:hint="eastAsia" w:ascii="宋体" w:hAnsi="宋体" w:eastAsia="宋体" w:cs="宋体"/>
                <w:color w:val="auto"/>
                <w:kern w:val="2"/>
                <w:sz w:val="21"/>
                <w:szCs w:val="21"/>
              </w:rPr>
              <w:t>以上检测报告全部提供的得6分，每缺一项扣1分，扣完为止。</w:t>
            </w:r>
          </w:p>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(提供检验报告复印件及可验证的查询网址或二维码并加盖公章，所提供的检测报告签发日期须在发布招标公告之前且带有“CNAS”</w:t>
            </w:r>
            <w:r>
              <w:rPr>
                <w:rFonts w:hint="eastAsia" w:ascii="宋体" w:hAnsi="宋体" w:eastAsia="宋体" w:cs="宋体"/>
                <w:color w:val="auto"/>
                <w:kern w:val="2"/>
                <w:sz w:val="21"/>
                <w:szCs w:val="21"/>
                <w:lang w:eastAsia="zh-CN"/>
              </w:rPr>
              <w:t>或</w:t>
            </w:r>
            <w:r>
              <w:rPr>
                <w:rFonts w:hint="eastAsia" w:ascii="宋体" w:hAnsi="宋体" w:eastAsia="宋体" w:cs="宋体"/>
                <w:color w:val="auto"/>
                <w:kern w:val="2"/>
                <w:sz w:val="21"/>
                <w:szCs w:val="21"/>
              </w:rPr>
              <w:t>“CMA”认监认字，否则不计分）。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w:t>
            </w:r>
          </w:p>
        </w:tc>
        <w:tc>
          <w:tcPr>
            <w:tcW w:w="1205"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五金表面耐腐蚀检验报告</w:t>
            </w:r>
          </w:p>
        </w:tc>
        <w:tc>
          <w:tcPr>
            <w:tcW w:w="6450" w:type="dxa"/>
            <w:tcBorders>
              <w:top w:val="single" w:color="auto" w:sz="4" w:space="0"/>
              <w:left w:val="single" w:color="auto" w:sz="4" w:space="0"/>
              <w:bottom w:val="single" w:color="auto" w:sz="4" w:space="0"/>
              <w:right w:val="single" w:color="auto" w:sz="4" w:space="0"/>
            </w:tcBorders>
            <w:vAlign w:val="center"/>
          </w:tcPr>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所投产品制造商提供经有资质的第三方质量检验监督机构出具的2020年1月1日以来家具五金件“抽样”检验（检测）合格报告，包括：</w:t>
            </w:r>
          </w:p>
          <w:p>
            <w:pPr>
              <w:pStyle w:val="32"/>
              <w:numPr>
                <w:ilvl w:val="0"/>
                <w:numId w:val="0"/>
              </w:numPr>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①</w:t>
            </w:r>
            <w:r>
              <w:rPr>
                <w:rFonts w:hint="eastAsia" w:ascii="宋体" w:hAnsi="宋体" w:eastAsia="宋体" w:cs="宋体"/>
                <w:color w:val="auto"/>
                <w:kern w:val="2"/>
                <w:sz w:val="21"/>
                <w:szCs w:val="21"/>
              </w:rPr>
              <w:t>阻尼滑轨：符合QB/T 2454-2013、QB/T 3827-1999、QB/T 3832-1999标准；</w:t>
            </w:r>
          </w:p>
          <w:p>
            <w:pPr>
              <w:pStyle w:val="32"/>
              <w:numPr>
                <w:ilvl w:val="0"/>
                <w:numId w:val="0"/>
              </w:numPr>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②</w:t>
            </w:r>
            <w:r>
              <w:rPr>
                <w:rFonts w:hint="eastAsia" w:ascii="宋体" w:hAnsi="宋体" w:eastAsia="宋体" w:cs="宋体"/>
                <w:color w:val="auto"/>
                <w:kern w:val="2"/>
                <w:sz w:val="21"/>
                <w:szCs w:val="21"/>
              </w:rPr>
              <w:t>液压缓冲铰链：符合QB/T 2189-2013、QB/T 3832-1999、QB/T 3827-1999标准；</w:t>
            </w:r>
          </w:p>
          <w:p>
            <w:pPr>
              <w:pStyle w:val="32"/>
              <w:numPr>
                <w:ilvl w:val="0"/>
                <w:numId w:val="0"/>
              </w:numPr>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③</w:t>
            </w:r>
            <w:r>
              <w:rPr>
                <w:rFonts w:hint="eastAsia" w:ascii="宋体" w:hAnsi="宋体" w:eastAsia="宋体" w:cs="宋体"/>
                <w:color w:val="auto"/>
                <w:kern w:val="2"/>
                <w:sz w:val="21"/>
                <w:szCs w:val="21"/>
              </w:rPr>
              <w:t>锁具：符合QB/T 1621-2015、QB/T 3832-1999、QB/T 3827-1999标准；</w:t>
            </w:r>
          </w:p>
          <w:p>
            <w:pPr>
              <w:pStyle w:val="36"/>
              <w:numPr>
                <w:ilvl w:val="0"/>
                <w:numId w:val="0"/>
              </w:numPr>
              <w:spacing w:line="360" w:lineRule="auto"/>
              <w:ind w:left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（1）以上①~③检测报告同时满足金属表面耐腐蚀检测乙酸盐雾连续喷雾500小时或以上试验，且耐腐蚀达到10级的，每提供1份得3分，最高得9分。</w:t>
            </w:r>
          </w:p>
          <w:p>
            <w:pPr>
              <w:pStyle w:val="36"/>
              <w:numPr>
                <w:ilvl w:val="0"/>
                <w:numId w:val="0"/>
              </w:numPr>
              <w:spacing w:line="360" w:lineRule="auto"/>
              <w:ind w:left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（2）以上①~③检测报告同时满足金属表面耐腐蚀检测乙酸盐雾连续喷雾260小时或以上试验，且耐腐蚀达到9级的，每提供1份得2分，最高得6分。</w:t>
            </w:r>
          </w:p>
          <w:p>
            <w:pPr>
              <w:pStyle w:val="32"/>
              <w:spacing w:line="360" w:lineRule="auto"/>
              <w:ind w:left="-34"/>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（3）以上①~③检测报告同时满足金属表面耐腐蚀检测乙酸盐雾连续喷雾120小时或以上试验，且耐腐蚀达到8级的，每提供1份得1分，最高得3分。</w:t>
            </w:r>
          </w:p>
          <w:p>
            <w:pPr>
              <w:pStyle w:val="32"/>
              <w:spacing w:line="360" w:lineRule="auto"/>
              <w:ind w:left="-34"/>
              <w:rPr>
                <w:rFonts w:hint="default"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lang w:eastAsia="zh-CN"/>
              </w:rPr>
              <w:t>本项最高得</w:t>
            </w:r>
            <w:r>
              <w:rPr>
                <w:rFonts w:hint="eastAsia" w:ascii="宋体" w:hAnsi="宋体" w:cs="宋体"/>
                <w:b/>
                <w:bCs/>
                <w:color w:val="auto"/>
                <w:kern w:val="2"/>
                <w:sz w:val="21"/>
                <w:szCs w:val="21"/>
                <w:lang w:val="en-US" w:eastAsia="zh-CN"/>
              </w:rPr>
              <w:t>9分，</w:t>
            </w:r>
            <w:r>
              <w:rPr>
                <w:rFonts w:hint="eastAsia" w:ascii="宋体" w:hAnsi="宋体" w:cs="宋体"/>
                <w:b/>
                <w:bCs/>
                <w:color w:val="auto"/>
                <w:kern w:val="2"/>
                <w:szCs w:val="21"/>
                <w:lang w:eastAsia="zh-CN"/>
              </w:rPr>
              <w:t>上述评分不可重复计分</w:t>
            </w:r>
            <w:r>
              <w:rPr>
                <w:rFonts w:hint="eastAsia" w:ascii="宋体" w:hAnsi="宋体" w:cs="宋体"/>
                <w:b/>
                <w:bCs/>
                <w:color w:val="auto"/>
                <w:kern w:val="2"/>
                <w:sz w:val="21"/>
                <w:szCs w:val="21"/>
                <w:lang w:val="en-US" w:eastAsia="zh-CN"/>
              </w:rPr>
              <w:t>。</w:t>
            </w:r>
          </w:p>
          <w:p>
            <w:pPr>
              <w:pStyle w:val="32"/>
              <w:spacing w:line="360"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(提供检验报告复印件及可验证的查询网址或二维码并加盖公章，所提供的检测报告签发日期须在发布招标公告之前且带有“CNAS”</w:t>
            </w:r>
            <w:r>
              <w:rPr>
                <w:rFonts w:hint="eastAsia" w:ascii="宋体" w:hAnsi="宋体" w:eastAsia="宋体" w:cs="宋体"/>
                <w:color w:val="auto"/>
                <w:kern w:val="2"/>
                <w:sz w:val="21"/>
                <w:szCs w:val="21"/>
                <w:lang w:eastAsia="zh-CN"/>
              </w:rPr>
              <w:t>或</w:t>
            </w:r>
            <w:r>
              <w:rPr>
                <w:rFonts w:hint="eastAsia" w:ascii="宋体" w:hAnsi="宋体" w:eastAsia="宋体" w:cs="宋体"/>
                <w:color w:val="auto"/>
                <w:kern w:val="2"/>
                <w:sz w:val="21"/>
                <w:szCs w:val="21"/>
              </w:rPr>
              <w:t>“CMA”认监认字，否则不计分）。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280" w:type="dxa"/>
            <w:gridSpan w:val="3"/>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合计</w:t>
            </w:r>
          </w:p>
        </w:tc>
        <w:tc>
          <w:tcPr>
            <w:tcW w:w="1348" w:type="dxa"/>
            <w:tcBorders>
              <w:top w:val="single" w:color="auto" w:sz="4" w:space="0"/>
              <w:left w:val="single" w:color="auto" w:sz="4" w:space="0"/>
              <w:bottom w:val="single" w:color="auto" w:sz="4" w:space="0"/>
              <w:right w:val="single" w:color="auto" w:sz="4" w:space="0"/>
            </w:tcBorders>
            <w:vAlign w:val="center"/>
          </w:tcPr>
          <w:p>
            <w:pPr>
              <w:pStyle w:val="32"/>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50</w:t>
            </w:r>
          </w:p>
        </w:tc>
      </w:tr>
    </w:tbl>
    <w:p>
      <w:pPr>
        <w:spacing w:line="276" w:lineRule="auto"/>
        <w:jc w:val="center"/>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二、</w:t>
      </w:r>
      <w:r>
        <w:rPr>
          <w:rFonts w:hint="eastAsia" w:cs="宋体"/>
          <w:b/>
          <w:color w:val="000000"/>
          <w:sz w:val="21"/>
          <w:szCs w:val="21"/>
          <w:lang w:eastAsia="zh-CN"/>
        </w:rPr>
        <w:t>技术</w:t>
      </w:r>
      <w:r>
        <w:rPr>
          <w:rFonts w:hint="eastAsia" w:ascii="宋体" w:hAnsi="宋体" w:eastAsia="宋体" w:cs="宋体"/>
          <w:b/>
          <w:color w:val="000000"/>
          <w:sz w:val="21"/>
          <w:szCs w:val="21"/>
        </w:rPr>
        <w:t>响应方案书（格式自拟）</w:t>
      </w:r>
    </w:p>
    <w:p>
      <w:pPr>
        <w:spacing w:line="360" w:lineRule="auto"/>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（一）技术响应方案书的格式由投标人自行拟定。</w:t>
      </w:r>
    </w:p>
    <w:p>
      <w:pPr>
        <w:spacing w:line="360" w:lineRule="auto"/>
        <w:rPr>
          <w:rFonts w:hint="eastAsia" w:ascii="宋体" w:hAnsi="宋体" w:eastAsia="宋体" w:cs="宋体"/>
          <w:sz w:val="21"/>
          <w:szCs w:val="21"/>
        </w:rPr>
      </w:pPr>
      <w:r>
        <w:rPr>
          <w:rFonts w:hint="eastAsia" w:ascii="宋体" w:hAnsi="宋体" w:eastAsia="宋体" w:cs="宋体"/>
          <w:color w:val="000000"/>
          <w:kern w:val="2"/>
          <w:sz w:val="21"/>
          <w:szCs w:val="21"/>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r>
        <w:rPr>
          <w:rFonts w:hint="eastAsia" w:ascii="宋体" w:hAnsi="宋体" w:eastAsia="宋体" w:cs="宋体"/>
          <w:sz w:val="21"/>
          <w:szCs w:val="21"/>
        </w:rPr>
        <w:t>。</w:t>
      </w:r>
    </w:p>
    <w:p>
      <w:pPr>
        <w:pBdr>
          <w:bottom w:val="single" w:color="auto" w:sz="6" w:space="1"/>
        </w:pBdr>
        <w:rPr>
          <w:rFonts w:hint="eastAsia" w:ascii="宋体" w:hAnsi="宋体" w:eastAsia="宋体" w:cs="宋体"/>
          <w:sz w:val="21"/>
          <w:szCs w:val="21"/>
        </w:rPr>
      </w:pPr>
    </w:p>
    <w:p>
      <w:pPr>
        <w:rPr>
          <w:rFonts w:hint="eastAsia" w:ascii="宋体" w:hAnsi="宋体" w:eastAsia="宋体" w:cs="宋体"/>
          <w:color w:val="000000"/>
          <w:kern w:val="2"/>
          <w:sz w:val="21"/>
          <w:szCs w:val="21"/>
        </w:rPr>
      </w:pP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三、采购项目内容条款响应一览表</w:t>
      </w:r>
    </w:p>
    <w:p>
      <w:pPr>
        <w:pStyle w:val="10"/>
        <w:spacing w:line="360" w:lineRule="auto"/>
        <w:ind w:right="360"/>
        <w:jc w:val="center"/>
        <w:outlineLvl w:val="0"/>
        <w:rPr>
          <w:rFonts w:hint="eastAsia" w:ascii="宋体" w:hAnsi="宋体" w:eastAsia="宋体" w:cs="宋体"/>
          <w:b/>
          <w:color w:val="000000"/>
          <w:sz w:val="21"/>
          <w:szCs w:val="21"/>
        </w:rPr>
      </w:pPr>
    </w:p>
    <w:tbl>
      <w:tblPr>
        <w:tblStyle w:val="12"/>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3999"/>
        <w:gridCol w:w="1872"/>
        <w:gridCol w:w="845"/>
        <w:gridCol w:w="716"/>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28" w:type="dxa"/>
            <w:gridSpan w:val="6"/>
            <w:vAlign w:val="center"/>
          </w:tcPr>
          <w:p>
            <w:pPr>
              <w:rPr>
                <w:rFonts w:hint="eastAsia" w:ascii="宋体" w:hAnsi="宋体" w:eastAsia="宋体" w:cs="宋体"/>
                <w:sz w:val="21"/>
                <w:szCs w:val="21"/>
              </w:rPr>
            </w:pPr>
            <w:r>
              <w:rPr>
                <w:rFonts w:hint="eastAsia" w:ascii="宋体" w:hAnsi="宋体" w:eastAsia="宋体" w:cs="宋体"/>
                <w:b/>
                <w:color w:val="000000"/>
                <w:sz w:val="21"/>
                <w:szCs w:val="21"/>
              </w:rPr>
              <w:t>一般条款响应情况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3999" w:type="dxa"/>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sz w:val="21"/>
                <w:szCs w:val="21"/>
              </w:rPr>
              <w:t>招标文件采购项目内容条款要求</w:t>
            </w:r>
          </w:p>
        </w:tc>
        <w:tc>
          <w:tcPr>
            <w:tcW w:w="1872"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投标响应</w:t>
            </w:r>
          </w:p>
        </w:tc>
        <w:tc>
          <w:tcPr>
            <w:tcW w:w="845"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偏离</w:t>
            </w:r>
          </w:p>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情况</w:t>
            </w:r>
          </w:p>
        </w:tc>
        <w:tc>
          <w:tcPr>
            <w:tcW w:w="716"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偏离简述</w:t>
            </w:r>
          </w:p>
        </w:tc>
        <w:tc>
          <w:tcPr>
            <w:tcW w:w="1265"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999" w:type="dxa"/>
            <w:vAlign w:val="center"/>
          </w:tcPr>
          <w:p>
            <w:pPr>
              <w:pStyle w:val="17"/>
              <w:spacing w:line="360" w:lineRule="auto"/>
              <w:ind w:firstLine="0" w:firstLineChars="0"/>
              <w:contextualSpacing/>
              <w:rPr>
                <w:rFonts w:hint="eastAsia" w:ascii="宋体" w:hAnsi="宋体" w:eastAsia="宋体" w:cs="宋体"/>
                <w:color w:val="FF0000"/>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3999" w:type="dxa"/>
            <w:vAlign w:val="center"/>
          </w:tcPr>
          <w:p>
            <w:pPr>
              <w:pStyle w:val="17"/>
              <w:spacing w:line="360" w:lineRule="auto"/>
              <w:ind w:left="6" w:firstLine="0" w:firstLineChars="0"/>
              <w:contextualSpacing/>
              <w:rPr>
                <w:rFonts w:hint="eastAsia" w:ascii="宋体" w:hAnsi="宋体" w:eastAsia="宋体" w:cs="宋体"/>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3999" w:type="dxa"/>
            <w:vAlign w:val="center"/>
          </w:tcPr>
          <w:p>
            <w:pPr>
              <w:pStyle w:val="17"/>
              <w:spacing w:line="360" w:lineRule="auto"/>
              <w:ind w:firstLine="0" w:firstLineChars="0"/>
              <w:contextualSpacing/>
              <w:rPr>
                <w:rFonts w:hint="eastAsia" w:ascii="宋体" w:hAnsi="宋体" w:eastAsia="宋体" w:cs="宋体"/>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color w:val="000000"/>
                <w:sz w:val="21"/>
                <w:szCs w:val="21"/>
              </w:rPr>
            </w:pPr>
          </w:p>
        </w:tc>
      </w:tr>
    </w:tbl>
    <w:p>
      <w:pPr>
        <w:pStyle w:val="10"/>
        <w:spacing w:line="360" w:lineRule="auto"/>
        <w:ind w:right="360"/>
        <w:outlineLvl w:val="0"/>
        <w:rPr>
          <w:rFonts w:hint="eastAsia" w:ascii="宋体" w:hAnsi="宋体" w:eastAsia="宋体" w:cs="宋体"/>
          <w:b/>
          <w:color w:val="000000"/>
          <w:sz w:val="21"/>
          <w:szCs w:val="21"/>
        </w:rPr>
      </w:pPr>
    </w:p>
    <w:p>
      <w:pPr>
        <w:pStyle w:val="10"/>
        <w:spacing w:line="276" w:lineRule="auto"/>
        <w:ind w:right="360"/>
        <w:outlineLvl w:val="0"/>
        <w:rPr>
          <w:rFonts w:hint="eastAsia" w:ascii="宋体" w:hAnsi="宋体" w:eastAsia="宋体" w:cs="宋体"/>
          <w:color w:val="000000"/>
          <w:sz w:val="21"/>
          <w:szCs w:val="21"/>
        </w:rPr>
      </w:pPr>
    </w:p>
    <w:p>
      <w:pPr>
        <w:pStyle w:val="10"/>
        <w:spacing w:line="276"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填报要求：</w:t>
      </w:r>
    </w:p>
    <w:p>
      <w:pPr>
        <w:pStyle w:val="10"/>
        <w:spacing w:line="276"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1. 投标人须按照招标文件《第二部分 采购项目内容》中条款要求逐一作出响应说明。</w:t>
      </w:r>
    </w:p>
    <w:p>
      <w:pPr>
        <w:pStyle w:val="10"/>
        <w:spacing w:line="276" w:lineRule="auto"/>
        <w:ind w:left="315" w:right="360" w:hanging="315" w:hangingChars="15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2.“投标响应”栏中，应按所投服务方案的真实情况填写。</w:t>
      </w:r>
    </w:p>
    <w:p>
      <w:pPr>
        <w:pStyle w:val="10"/>
        <w:spacing w:line="276" w:lineRule="auto"/>
        <w:ind w:left="315" w:right="360" w:hanging="315" w:hangingChars="15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3.“偏离情况”栏中，根据事实响应的程度选填：“正偏离”或“无偏离”或“负偏离”。</w:t>
      </w:r>
    </w:p>
    <w:p>
      <w:pPr>
        <w:pStyle w:val="10"/>
        <w:spacing w:line="276" w:lineRule="auto"/>
        <w:ind w:right="360"/>
        <w:outlineLvl w:val="0"/>
        <w:rPr>
          <w:rFonts w:hint="eastAsia" w:ascii="宋体" w:hAnsi="宋体" w:eastAsia="宋体" w:cs="宋体"/>
          <w:b/>
          <w:color w:val="000000"/>
          <w:sz w:val="21"/>
          <w:szCs w:val="21"/>
        </w:rPr>
        <w:sectPr>
          <w:type w:val="continuous"/>
          <w:pgSz w:w="11906" w:h="16838"/>
          <w:pgMar w:top="1418" w:right="1247" w:bottom="1021" w:left="1247" w:header="720" w:footer="720" w:gutter="0"/>
          <w:cols w:space="720" w:num="1"/>
          <w:docGrid w:type="lines" w:linePitch="312" w:charSpace="0"/>
        </w:sectPr>
      </w:pPr>
      <w:r>
        <w:rPr>
          <w:rFonts w:hint="eastAsia" w:ascii="宋体" w:hAnsi="宋体" w:eastAsia="宋体" w:cs="宋体"/>
          <w:color w:val="000000"/>
          <w:sz w:val="21"/>
          <w:szCs w:val="21"/>
        </w:rPr>
        <w:t>4.“偏离简述”栏中，根据事实响应的偏离情况概述偏离的主要服务指标、标准或要求。</w:t>
      </w: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第四章 商务响应</w:t>
      </w:r>
    </w:p>
    <w:p>
      <w:pPr>
        <w:widowControl w:val="0"/>
        <w:tabs>
          <w:tab w:val="left" w:pos="420"/>
          <w:tab w:val="left" w:pos="567"/>
        </w:tabs>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一、《商务评分自查表》</w:t>
      </w:r>
    </w:p>
    <w:tbl>
      <w:tblPr>
        <w:tblStyle w:val="1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1089"/>
        <w:gridCol w:w="6594"/>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5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评审项目</w:t>
            </w:r>
          </w:p>
        </w:tc>
        <w:tc>
          <w:tcPr>
            <w:tcW w:w="34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评审标准</w:t>
            </w:r>
          </w:p>
        </w:tc>
        <w:tc>
          <w:tcPr>
            <w:tcW w:w="74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证明文件 （如有）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5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37"/>
              <w:jc w:val="center"/>
              <w:rPr>
                <w:rFonts w:hint="eastAsia" w:ascii="宋体" w:hAnsi="宋体" w:eastAsia="宋体" w:cs="宋体"/>
                <w:sz w:val="21"/>
                <w:szCs w:val="21"/>
              </w:rPr>
            </w:pPr>
            <w:r>
              <w:rPr>
                <w:rFonts w:hint="eastAsia" w:ascii="宋体" w:hAnsi="宋体" w:cs="宋体"/>
                <w:color w:val="auto"/>
                <w:kern w:val="2"/>
                <w:szCs w:val="21"/>
                <w:highlight w:val="none"/>
              </w:rPr>
              <w:t>认证证书情况</w:t>
            </w:r>
          </w:p>
        </w:tc>
        <w:tc>
          <w:tcPr>
            <w:tcW w:w="34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38"/>
              <w:spacing w:before="0" w:line="360" w:lineRule="auto"/>
              <w:ind w:left="0"/>
              <w:rPr>
                <w:rFonts w:hint="eastAsia" w:ascii="宋体" w:hAnsi="宋体" w:eastAsia="宋体" w:cs="宋体"/>
                <w:b w:val="0"/>
                <w:bCs w:val="0"/>
                <w:color w:val="auto"/>
                <w:kern w:val="2"/>
                <w:sz w:val="21"/>
                <w:szCs w:val="21"/>
                <w:highlight w:val="none"/>
                <w:lang w:val="en-US" w:eastAsia="zh-CN" w:bidi="ar-SA"/>
              </w:rPr>
            </w:pPr>
            <w:r>
              <w:rPr>
                <w:rFonts w:hint="eastAsia"/>
                <w:b w:val="0"/>
                <w:bCs w:val="0"/>
                <w:color w:val="auto"/>
                <w:kern w:val="2"/>
                <w:sz w:val="21"/>
                <w:szCs w:val="21"/>
                <w:highlight w:val="none"/>
              </w:rPr>
              <w:t>（1）所投产品制造商通过质量管理</w:t>
            </w:r>
            <w:r>
              <w:rPr>
                <w:rFonts w:hint="eastAsia" w:ascii="宋体" w:hAnsi="宋体" w:eastAsia="宋体" w:cs="宋体"/>
                <w:b w:val="0"/>
                <w:bCs w:val="0"/>
                <w:color w:val="auto"/>
                <w:kern w:val="2"/>
                <w:sz w:val="21"/>
                <w:szCs w:val="21"/>
                <w:highlight w:val="none"/>
                <w:lang w:val="en-US" w:eastAsia="zh-CN" w:bidi="ar-SA"/>
              </w:rPr>
              <w:t>体系认证、环境管理体系认证、职业健康安全管理体系认证的，且证书认证范围包含：办公家具、公寓家具</w:t>
            </w:r>
            <w:r>
              <w:rPr>
                <w:rFonts w:hint="eastAsia" w:ascii="宋体" w:hAnsi="宋体" w:cs="宋体"/>
                <w:b w:val="0"/>
                <w:bCs w:val="0"/>
                <w:color w:val="auto"/>
                <w:kern w:val="2"/>
                <w:sz w:val="21"/>
                <w:szCs w:val="21"/>
                <w:highlight w:val="none"/>
                <w:lang w:val="en-US" w:eastAsia="zh-CN" w:bidi="ar-SA"/>
              </w:rPr>
              <w:t>等与采购需求相关的家具类别</w:t>
            </w:r>
            <w:r>
              <w:rPr>
                <w:rFonts w:hint="eastAsia" w:ascii="宋体" w:hAnsi="宋体" w:eastAsia="宋体" w:cs="宋体"/>
                <w:b w:val="0"/>
                <w:bCs w:val="0"/>
                <w:color w:val="auto"/>
                <w:kern w:val="2"/>
                <w:sz w:val="21"/>
                <w:szCs w:val="21"/>
                <w:highlight w:val="none"/>
                <w:lang w:val="en-US" w:eastAsia="zh-CN" w:bidi="ar-SA"/>
              </w:rPr>
              <w:t>，每个证书完全满足上述类别的得</w:t>
            </w:r>
            <w:r>
              <w:rPr>
                <w:rFonts w:hint="eastAsia" w:cs="宋体"/>
                <w:b w:val="0"/>
                <w:bCs w:val="0"/>
                <w:color w:val="auto"/>
                <w:kern w:val="2"/>
                <w:sz w:val="21"/>
                <w:szCs w:val="21"/>
                <w:highlight w:val="none"/>
                <w:lang w:val="en-US" w:eastAsia="zh-CN" w:bidi="ar-SA"/>
              </w:rPr>
              <w:t>1</w:t>
            </w:r>
            <w:r>
              <w:rPr>
                <w:rFonts w:hint="eastAsia" w:ascii="宋体" w:hAnsi="宋体" w:eastAsia="宋体" w:cs="宋体"/>
                <w:b w:val="0"/>
                <w:bCs w:val="0"/>
                <w:color w:val="auto"/>
                <w:kern w:val="2"/>
                <w:sz w:val="21"/>
                <w:szCs w:val="21"/>
                <w:highlight w:val="none"/>
                <w:lang w:val="en-US" w:eastAsia="zh-CN" w:bidi="ar-SA"/>
              </w:rPr>
              <w:t>分，本项最高得</w:t>
            </w:r>
            <w:r>
              <w:rPr>
                <w:rFonts w:hint="eastAsia" w:cs="宋体"/>
                <w:b w:val="0"/>
                <w:bCs w:val="0"/>
                <w:color w:val="auto"/>
                <w:kern w:val="2"/>
                <w:sz w:val="21"/>
                <w:szCs w:val="21"/>
                <w:highlight w:val="none"/>
                <w:lang w:val="en-US" w:eastAsia="zh-CN" w:bidi="ar-SA"/>
              </w:rPr>
              <w:t>3</w:t>
            </w:r>
            <w:r>
              <w:rPr>
                <w:rFonts w:hint="eastAsia" w:ascii="宋体" w:hAnsi="宋体" w:eastAsia="宋体" w:cs="宋体"/>
                <w:b w:val="0"/>
                <w:bCs w:val="0"/>
                <w:color w:val="auto"/>
                <w:kern w:val="2"/>
                <w:sz w:val="21"/>
                <w:szCs w:val="21"/>
                <w:highlight w:val="none"/>
                <w:lang w:val="en-US" w:eastAsia="zh-CN" w:bidi="ar-SA"/>
              </w:rPr>
              <w:t>分。</w:t>
            </w:r>
          </w:p>
          <w:p>
            <w:pPr>
              <w:pStyle w:val="32"/>
              <w:spacing w:line="360" w:lineRule="auto"/>
              <w:rPr>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bidi="ar-SA"/>
              </w:rPr>
              <w:t>2、所投产品制造商获得有效期内的中国森林认证证书，认证范围需包含：办公家具、公寓家具</w:t>
            </w:r>
            <w:r>
              <w:rPr>
                <w:rFonts w:hint="eastAsia" w:ascii="宋体" w:hAnsi="宋体" w:cs="宋体"/>
                <w:b w:val="0"/>
                <w:bCs w:val="0"/>
                <w:color w:val="auto"/>
                <w:kern w:val="2"/>
                <w:sz w:val="21"/>
                <w:szCs w:val="21"/>
                <w:highlight w:val="none"/>
                <w:lang w:val="en-US" w:eastAsia="zh-CN" w:bidi="ar-SA"/>
              </w:rPr>
              <w:t>等与采购需求相关的家具类别</w:t>
            </w:r>
            <w:r>
              <w:rPr>
                <w:rFonts w:hint="eastAsia" w:ascii="宋体" w:hAnsi="宋体" w:eastAsia="宋体" w:cs="宋体"/>
                <w:b w:val="0"/>
                <w:bCs w:val="0"/>
                <w:color w:val="auto"/>
                <w:kern w:val="2"/>
                <w:sz w:val="21"/>
                <w:szCs w:val="21"/>
                <w:highlight w:val="none"/>
                <w:lang w:val="en-US" w:eastAsia="zh-CN" w:bidi="ar-SA"/>
              </w:rPr>
              <w:t>，全</w:t>
            </w:r>
            <w:r>
              <w:rPr>
                <w:rFonts w:hint="eastAsia" w:ascii="宋体" w:hAnsi="宋体" w:cs="宋体"/>
                <w:color w:val="auto"/>
                <w:szCs w:val="21"/>
                <w:highlight w:val="none"/>
              </w:rPr>
              <w:t>部满足得</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分。</w:t>
            </w:r>
          </w:p>
          <w:p>
            <w:pPr>
              <w:pStyle w:val="32"/>
              <w:spacing w:line="360" w:lineRule="auto"/>
              <w:rPr>
                <w:rFonts w:hint="eastAsia" w:ascii="宋体" w:hAnsi="宋体" w:eastAsia="宋体" w:cs="宋体"/>
                <w:sz w:val="21"/>
                <w:szCs w:val="21"/>
              </w:rPr>
            </w:pPr>
            <w:r>
              <w:rPr>
                <w:rFonts w:hint="eastAsia" w:ascii="宋体" w:hAnsi="宋体" w:cs="宋体"/>
                <w:color w:val="auto"/>
                <w:kern w:val="2"/>
                <w:szCs w:val="21"/>
                <w:highlight w:val="none"/>
              </w:rPr>
              <w:t>【</w:t>
            </w:r>
            <w:r>
              <w:rPr>
                <w:rFonts w:hint="eastAsia" w:ascii="宋体" w:hAnsi="宋体" w:cs="宋体"/>
                <w:color w:val="auto"/>
                <w:kern w:val="2"/>
                <w:szCs w:val="21"/>
                <w:highlight w:val="none"/>
                <w:lang w:val="en-US" w:eastAsia="zh-CN"/>
              </w:rPr>
              <w:t>注：</w:t>
            </w:r>
            <w:r>
              <w:rPr>
                <w:rFonts w:hint="eastAsia" w:ascii="宋体" w:hAnsi="宋体" w:cs="宋体"/>
                <w:color w:val="auto"/>
                <w:kern w:val="2"/>
                <w:szCs w:val="21"/>
                <w:highlight w:val="none"/>
              </w:rPr>
              <w:t>提供上述有效的证书复印件，同时提供在国家认证认可监督管理委员会网站（http://www.cnca.gov.cn/）对证书的信息查询截图并加盖投标人公章、否则不得分。】</w:t>
            </w:r>
          </w:p>
        </w:tc>
        <w:tc>
          <w:tcPr>
            <w:tcW w:w="74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19"/>
              <w:adjustRightInd w:val="0"/>
              <w:snapToGrid w:val="0"/>
              <w:spacing w:line="336" w:lineRule="auto"/>
              <w:jc w:val="center"/>
              <w:rPr>
                <w:rFonts w:hint="eastAsia" w:ascii="宋体" w:hAnsi="宋体" w:eastAsia="宋体" w:cs="宋体"/>
                <w:sz w:val="21"/>
                <w:szCs w:val="21"/>
              </w:rPr>
            </w:pPr>
            <w:r>
              <w:rPr>
                <w:rFonts w:hint="eastAsia" w:ascii="宋体" w:hAnsi="宋体" w:eastAsia="宋体" w:cs="宋体"/>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5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32"/>
              <w:jc w:val="center"/>
              <w:rPr>
                <w:rFonts w:ascii="宋体" w:hAnsi="宋体" w:cs="宋体"/>
                <w:color w:val="auto"/>
                <w:kern w:val="2"/>
                <w:szCs w:val="21"/>
                <w:highlight w:val="none"/>
              </w:rPr>
            </w:pPr>
            <w:r>
              <w:rPr>
                <w:rFonts w:hint="eastAsia" w:ascii="宋体" w:hAnsi="宋体" w:cs="宋体"/>
                <w:color w:val="auto"/>
                <w:kern w:val="2"/>
                <w:szCs w:val="21"/>
                <w:highlight w:val="none"/>
              </w:rPr>
              <w:t>所投产</w:t>
            </w:r>
          </w:p>
          <w:p>
            <w:pPr>
              <w:pStyle w:val="32"/>
              <w:jc w:val="center"/>
              <w:rPr>
                <w:rFonts w:ascii="宋体" w:hAnsi="宋体" w:cs="宋体"/>
                <w:color w:val="auto"/>
                <w:kern w:val="2"/>
                <w:szCs w:val="21"/>
                <w:highlight w:val="none"/>
              </w:rPr>
            </w:pPr>
            <w:r>
              <w:rPr>
                <w:rFonts w:hint="eastAsia" w:ascii="宋体" w:hAnsi="宋体" w:cs="宋体"/>
                <w:color w:val="auto"/>
                <w:kern w:val="2"/>
                <w:szCs w:val="21"/>
                <w:highlight w:val="none"/>
              </w:rPr>
              <w:t>品品质</w:t>
            </w:r>
          </w:p>
          <w:p>
            <w:pPr>
              <w:pStyle w:val="32"/>
              <w:jc w:val="center"/>
              <w:rPr>
                <w:rFonts w:ascii="宋体" w:hAnsi="宋体" w:cs="宋体"/>
                <w:color w:val="auto"/>
                <w:kern w:val="2"/>
                <w:szCs w:val="21"/>
                <w:highlight w:val="none"/>
              </w:rPr>
            </w:pPr>
            <w:r>
              <w:rPr>
                <w:rFonts w:hint="eastAsia" w:ascii="宋体" w:hAnsi="宋体" w:cs="宋体"/>
                <w:color w:val="auto"/>
                <w:kern w:val="2"/>
                <w:szCs w:val="21"/>
                <w:highlight w:val="none"/>
              </w:rPr>
              <w:t>认证情</w:t>
            </w:r>
          </w:p>
          <w:p>
            <w:pPr>
              <w:pStyle w:val="32"/>
              <w:jc w:val="center"/>
              <w:rPr>
                <w:rFonts w:hint="eastAsia" w:ascii="宋体" w:hAnsi="宋体" w:eastAsia="宋体" w:cs="宋体"/>
                <w:sz w:val="21"/>
                <w:szCs w:val="21"/>
              </w:rPr>
            </w:pPr>
            <w:r>
              <w:rPr>
                <w:rFonts w:hint="eastAsia" w:ascii="宋体" w:hAnsi="宋体" w:cs="宋体"/>
                <w:color w:val="auto"/>
                <w:kern w:val="2"/>
                <w:szCs w:val="21"/>
                <w:highlight w:val="none"/>
              </w:rPr>
              <w:t>况</w:t>
            </w:r>
          </w:p>
        </w:tc>
        <w:tc>
          <w:tcPr>
            <w:tcW w:w="3427" w:type="pct"/>
            <w:tcBorders>
              <w:top w:val="single" w:color="000000" w:sz="8" w:space="0"/>
              <w:left w:val="single" w:color="000000" w:sz="8" w:space="0"/>
              <w:bottom w:val="single" w:color="000000" w:sz="8" w:space="0"/>
              <w:right w:val="single" w:color="000000" w:sz="8" w:space="0"/>
            </w:tcBorders>
            <w:shd w:val="clear" w:color="auto" w:fill="FFFFFF"/>
            <w:noWrap w:val="0"/>
            <w:vAlign w:val="top"/>
          </w:tcPr>
          <w:p>
            <w:pPr>
              <w:pStyle w:val="32"/>
              <w:spacing w:line="360" w:lineRule="auto"/>
              <w:rPr>
                <w:rFonts w:hint="eastAsia" w:ascii="宋体" w:hAnsi="宋体" w:cs="宋体"/>
                <w:color w:val="auto"/>
                <w:kern w:val="2"/>
                <w:szCs w:val="21"/>
                <w:highlight w:val="none"/>
              </w:rPr>
            </w:pPr>
            <w:r>
              <w:rPr>
                <w:rFonts w:hint="eastAsia" w:ascii="宋体" w:hAnsi="宋体" w:cs="宋体"/>
                <w:color w:val="auto"/>
                <w:kern w:val="2"/>
                <w:szCs w:val="21"/>
                <w:highlight w:val="none"/>
              </w:rPr>
              <w:t>（1）所投产品制造商具有有效期内的中国环境标志产品认证证书，证书认证范围包含：人造板类家具（涂饰及覆面）、综合类木家具、实木家具、软体家具、钢木家具，全部满足得2分。</w:t>
            </w:r>
          </w:p>
          <w:p>
            <w:pPr>
              <w:pStyle w:val="32"/>
              <w:spacing w:line="360" w:lineRule="auto"/>
              <w:rPr>
                <w:rFonts w:hint="eastAsia" w:ascii="宋体" w:hAnsi="宋体" w:cs="宋体"/>
                <w:color w:val="auto"/>
                <w:kern w:val="2"/>
                <w:szCs w:val="21"/>
                <w:highlight w:val="none"/>
              </w:rPr>
            </w:pPr>
            <w:r>
              <w:rPr>
                <w:rFonts w:hint="eastAsia" w:ascii="宋体" w:hAnsi="宋体" w:cs="宋体"/>
                <w:color w:val="auto"/>
                <w:kern w:val="2"/>
                <w:szCs w:val="21"/>
                <w:highlight w:val="none"/>
              </w:rPr>
              <w:t>（2）所投产品制造商具有有效期内的中国环保产品认证（CQC 认证）证书，证书认证范围包含：木制宾馆家具、木制办公家具、金属办公家具（办公椅）、软体</w:t>
            </w:r>
            <w:r>
              <w:rPr>
                <w:rFonts w:hint="eastAsia" w:ascii="宋体" w:hAnsi="宋体" w:cs="宋体"/>
                <w:color w:val="auto"/>
                <w:kern w:val="2"/>
                <w:szCs w:val="21"/>
                <w:highlight w:val="none"/>
                <w:lang w:eastAsia="zh-CN"/>
              </w:rPr>
              <w:t>家具</w:t>
            </w:r>
            <w:r>
              <w:rPr>
                <w:rFonts w:hint="eastAsia" w:ascii="宋体" w:hAnsi="宋体" w:cs="宋体"/>
                <w:color w:val="auto"/>
                <w:kern w:val="2"/>
                <w:szCs w:val="21"/>
                <w:highlight w:val="none"/>
              </w:rPr>
              <w:t>系列-沙发，全部满足得2分。</w:t>
            </w:r>
          </w:p>
          <w:p>
            <w:pPr>
              <w:pStyle w:val="32"/>
              <w:spacing w:line="360" w:lineRule="auto"/>
              <w:rPr>
                <w:rFonts w:hint="eastAsia" w:ascii="宋体" w:hAnsi="宋体" w:cs="宋体"/>
                <w:color w:val="auto"/>
                <w:kern w:val="2"/>
                <w:szCs w:val="21"/>
                <w:highlight w:val="none"/>
              </w:rPr>
            </w:pPr>
            <w:r>
              <w:rPr>
                <w:rFonts w:hint="eastAsia" w:ascii="宋体" w:hAnsi="宋体" w:cs="宋体"/>
                <w:color w:val="auto"/>
                <w:kern w:val="2"/>
                <w:szCs w:val="21"/>
                <w:highlight w:val="none"/>
              </w:rPr>
              <w:t>（3）所投产品制造商具有有效期内的家具中有害物质限量认证证书，证书认证范围包含：木家具（人造板）：桌类、椅凳类、床类、柜架类；软体家具：沙发类（皮革）；其他家具：办公椅类，全部满足得2分。</w:t>
            </w:r>
          </w:p>
          <w:p>
            <w:pPr>
              <w:pStyle w:val="32"/>
              <w:spacing w:line="360" w:lineRule="auto"/>
              <w:rPr>
                <w:rFonts w:hint="eastAsia" w:ascii="宋体" w:hAnsi="宋体" w:cs="宋体"/>
                <w:color w:val="auto"/>
                <w:kern w:val="2"/>
                <w:szCs w:val="21"/>
                <w:highlight w:val="none"/>
              </w:rPr>
            </w:pPr>
            <w:r>
              <w:rPr>
                <w:rFonts w:hint="eastAsia" w:ascii="宋体" w:hAnsi="宋体" w:cs="宋体"/>
                <w:color w:val="auto"/>
                <w:kern w:val="2"/>
                <w:szCs w:val="21"/>
                <w:highlight w:val="none"/>
              </w:rPr>
              <w:t>（4）所投产品制造商具有有效期内中国绿色产品认证证书，证书认证范围包含：木家具（人造板家具）、木家具（实木家具）、软体家具（沙发）、软体家具（椅类），全部满足得</w:t>
            </w:r>
            <w:r>
              <w:rPr>
                <w:rFonts w:hint="eastAsia" w:ascii="宋体" w:hAnsi="宋体" w:cs="宋体"/>
                <w:color w:val="auto"/>
                <w:kern w:val="2"/>
                <w:szCs w:val="21"/>
                <w:highlight w:val="none"/>
                <w:lang w:val="en-US" w:eastAsia="zh-CN"/>
              </w:rPr>
              <w:t>3</w:t>
            </w:r>
            <w:r>
              <w:rPr>
                <w:rFonts w:hint="eastAsia" w:ascii="宋体" w:hAnsi="宋体" w:cs="宋体"/>
                <w:color w:val="auto"/>
                <w:kern w:val="2"/>
                <w:szCs w:val="21"/>
                <w:highlight w:val="none"/>
              </w:rPr>
              <w:t>分。</w:t>
            </w:r>
          </w:p>
          <w:p>
            <w:pPr>
              <w:pStyle w:val="32"/>
              <w:spacing w:line="360" w:lineRule="auto"/>
              <w:rPr>
                <w:rFonts w:hint="eastAsia" w:ascii="宋体" w:hAnsi="宋体" w:cs="宋体"/>
                <w:color w:val="auto"/>
                <w:kern w:val="2"/>
                <w:szCs w:val="21"/>
                <w:highlight w:val="none"/>
                <w:lang w:val="en-US"/>
              </w:rPr>
            </w:pPr>
            <w:r>
              <w:rPr>
                <w:rFonts w:hint="eastAsia" w:ascii="宋体" w:hAnsi="宋体" w:cs="宋体"/>
                <w:color w:val="auto"/>
                <w:kern w:val="2"/>
                <w:szCs w:val="21"/>
                <w:highlight w:val="none"/>
              </w:rPr>
              <w:t>（</w:t>
            </w:r>
            <w:r>
              <w:rPr>
                <w:rFonts w:hint="eastAsia" w:ascii="宋体" w:hAnsi="宋体" w:cs="宋体"/>
                <w:color w:val="auto"/>
                <w:kern w:val="2"/>
                <w:szCs w:val="21"/>
                <w:highlight w:val="none"/>
                <w:lang w:val="en-US"/>
              </w:rPr>
              <w:t>5</w:t>
            </w:r>
            <w:r>
              <w:rPr>
                <w:rFonts w:hint="eastAsia" w:ascii="宋体" w:hAnsi="宋体" w:cs="宋体"/>
                <w:color w:val="auto"/>
                <w:kern w:val="2"/>
                <w:szCs w:val="21"/>
                <w:highlight w:val="none"/>
              </w:rPr>
              <w:t>）所投产品制造商具有有效期内产品环保卫士认证证书，证书认证范围包含：木家具</w:t>
            </w:r>
            <w:r>
              <w:rPr>
                <w:rFonts w:hint="eastAsia" w:ascii="宋体" w:hAnsi="宋体" w:cs="宋体"/>
                <w:color w:val="auto"/>
                <w:kern w:val="2"/>
                <w:szCs w:val="21"/>
                <w:highlight w:val="none"/>
                <w:lang w:val="en-US"/>
              </w:rPr>
              <w:t>、软体家具</w:t>
            </w:r>
            <w:r>
              <w:rPr>
                <w:rFonts w:hint="eastAsia" w:ascii="宋体" w:hAnsi="宋体" w:cs="宋体"/>
                <w:color w:val="auto"/>
                <w:kern w:val="2"/>
                <w:szCs w:val="21"/>
                <w:highlight w:val="none"/>
              </w:rPr>
              <w:t>，全部满足得</w:t>
            </w:r>
            <w:r>
              <w:rPr>
                <w:rFonts w:hint="eastAsia" w:ascii="宋体" w:hAnsi="宋体" w:cs="宋体"/>
                <w:color w:val="auto"/>
                <w:kern w:val="2"/>
                <w:szCs w:val="21"/>
                <w:highlight w:val="none"/>
                <w:lang w:val="en-US" w:eastAsia="zh-CN"/>
              </w:rPr>
              <w:t>3</w:t>
            </w:r>
            <w:r>
              <w:rPr>
                <w:rFonts w:hint="eastAsia" w:ascii="宋体" w:hAnsi="宋体" w:cs="宋体"/>
                <w:color w:val="auto"/>
                <w:kern w:val="2"/>
                <w:szCs w:val="21"/>
                <w:highlight w:val="none"/>
              </w:rPr>
              <w:t>分。</w:t>
            </w:r>
          </w:p>
          <w:p>
            <w:pPr>
              <w:pStyle w:val="32"/>
              <w:spacing w:line="360" w:lineRule="auto"/>
              <w:rPr>
                <w:rFonts w:hint="eastAsia" w:ascii="宋体" w:hAnsi="宋体" w:eastAsia="宋体" w:cs="宋体"/>
                <w:sz w:val="21"/>
                <w:szCs w:val="21"/>
              </w:rPr>
            </w:pPr>
            <w:r>
              <w:rPr>
                <w:rFonts w:hint="eastAsia" w:ascii="宋体" w:hAnsi="宋体" w:cs="宋体"/>
                <w:color w:val="auto"/>
                <w:kern w:val="2"/>
                <w:szCs w:val="21"/>
                <w:highlight w:val="none"/>
              </w:rPr>
              <w:t>【</w:t>
            </w:r>
            <w:r>
              <w:rPr>
                <w:rFonts w:hint="eastAsia" w:ascii="宋体" w:hAnsi="宋体" w:cs="宋体"/>
                <w:color w:val="auto"/>
                <w:kern w:val="2"/>
                <w:szCs w:val="21"/>
                <w:highlight w:val="none"/>
                <w:lang w:val="en-US" w:eastAsia="zh-CN"/>
              </w:rPr>
              <w:t>注：</w:t>
            </w:r>
            <w:r>
              <w:rPr>
                <w:rFonts w:hint="default" w:ascii="Calibri" w:hAnsi="Calibri" w:cs="Calibri"/>
                <w:color w:val="auto"/>
                <w:kern w:val="2"/>
                <w:szCs w:val="21"/>
                <w:highlight w:val="none"/>
                <w:lang w:val="en-US" w:eastAsia="zh-CN"/>
              </w:rPr>
              <w:t>①</w:t>
            </w:r>
            <w:r>
              <w:rPr>
                <w:rFonts w:hint="eastAsia" w:ascii="宋体" w:hAnsi="宋体" w:cs="宋体"/>
                <w:color w:val="auto"/>
                <w:kern w:val="2"/>
                <w:szCs w:val="21"/>
                <w:highlight w:val="none"/>
              </w:rPr>
              <w:t>提供上述证书复印件，同时提供在国家认证认可监督管理委员会网站（http://www.cnca.gov.cn/）对证书的信息查询截图并加盖投标人公章、否则不得分</w:t>
            </w:r>
            <w:r>
              <w:rPr>
                <w:rFonts w:hint="eastAsia" w:ascii="宋体" w:hAnsi="宋体" w:cs="宋体"/>
                <w:color w:val="auto"/>
                <w:kern w:val="2"/>
                <w:szCs w:val="21"/>
                <w:highlight w:val="none"/>
                <w:lang w:eastAsia="zh-CN"/>
              </w:rPr>
              <w:t>。</w:t>
            </w:r>
            <w:r>
              <w:rPr>
                <w:rFonts w:hint="default" w:ascii="Calibri" w:hAnsi="Calibri" w:cs="Calibri"/>
                <w:color w:val="auto"/>
                <w:kern w:val="2"/>
                <w:szCs w:val="21"/>
                <w:highlight w:val="none"/>
                <w:lang w:eastAsia="zh-CN"/>
              </w:rPr>
              <w:t>②</w:t>
            </w:r>
            <w:r>
              <w:rPr>
                <w:rFonts w:hint="eastAsia" w:ascii="宋体" w:hAnsi="宋体" w:cs="宋体"/>
                <w:color w:val="auto"/>
                <w:kern w:val="2"/>
                <w:szCs w:val="21"/>
                <w:highlight w:val="none"/>
                <w:lang w:eastAsia="zh-CN"/>
              </w:rPr>
              <w:t>上述证书</w:t>
            </w:r>
            <w:r>
              <w:rPr>
                <w:rFonts w:hint="eastAsia" w:ascii="宋体" w:hAnsi="宋体" w:cs="宋体"/>
                <w:color w:val="auto"/>
                <w:kern w:val="2"/>
                <w:szCs w:val="21"/>
                <w:highlight w:val="none"/>
                <w:lang w:val="en-US" w:eastAsia="zh-CN"/>
              </w:rPr>
              <w:t>的</w:t>
            </w:r>
            <w:r>
              <w:rPr>
                <w:rFonts w:hint="eastAsia" w:ascii="宋体" w:hAnsi="宋体" w:cs="宋体"/>
                <w:color w:val="auto"/>
                <w:kern w:val="2"/>
                <w:szCs w:val="21"/>
                <w:highlight w:val="none"/>
                <w:lang w:eastAsia="zh-CN"/>
              </w:rPr>
              <w:t>认证范围</w:t>
            </w:r>
            <w:r>
              <w:rPr>
                <w:rFonts w:hint="eastAsia" w:ascii="宋体" w:hAnsi="宋体" w:cs="宋体"/>
                <w:color w:val="auto"/>
                <w:kern w:val="2"/>
                <w:szCs w:val="21"/>
                <w:highlight w:val="none"/>
                <w:lang w:val="en-US" w:eastAsia="zh-CN"/>
              </w:rPr>
              <w:t>分别依照《中国环境标志产品认证实施规则-家具》</w:t>
            </w:r>
            <w:r>
              <w:rPr>
                <w:rFonts w:hint="eastAsia" w:ascii="宋体" w:hAnsi="宋体" w:cs="宋体"/>
                <w:color w:val="auto"/>
                <w:kern w:val="2"/>
                <w:szCs w:val="21"/>
                <w:highlight w:val="none"/>
                <w:lang w:eastAsia="zh-CN"/>
              </w:rPr>
              <w:t>、《</w:t>
            </w:r>
            <w:r>
              <w:rPr>
                <w:rFonts w:hint="eastAsia" w:ascii="宋体" w:hAnsi="宋体" w:cs="宋体"/>
                <w:color w:val="auto"/>
                <w:kern w:val="2"/>
                <w:szCs w:val="21"/>
                <w:highlight w:val="none"/>
                <w:lang w:val="en-US" w:eastAsia="zh-CN"/>
              </w:rPr>
              <w:t>中国环保产品认证规则-家具环保认证规则</w:t>
            </w:r>
            <w:r>
              <w:rPr>
                <w:rFonts w:hint="eastAsia" w:ascii="宋体" w:hAnsi="宋体" w:cs="宋体"/>
                <w:color w:val="auto"/>
                <w:kern w:val="2"/>
                <w:szCs w:val="21"/>
                <w:highlight w:val="none"/>
                <w:lang w:eastAsia="zh-CN"/>
              </w:rPr>
              <w:t>》、《</w:t>
            </w:r>
            <w:r>
              <w:rPr>
                <w:rFonts w:hint="eastAsia" w:ascii="宋体" w:hAnsi="宋体" w:cs="宋体"/>
                <w:color w:val="auto"/>
                <w:kern w:val="2"/>
                <w:szCs w:val="21"/>
                <w:highlight w:val="none"/>
                <w:lang w:val="en-US" w:eastAsia="zh-CN"/>
              </w:rPr>
              <w:t>家具产品有害物质限量认证实施规则</w:t>
            </w:r>
            <w:r>
              <w:rPr>
                <w:rFonts w:hint="eastAsia" w:ascii="宋体" w:hAnsi="宋体" w:cs="宋体"/>
                <w:color w:val="auto"/>
                <w:kern w:val="2"/>
                <w:szCs w:val="21"/>
                <w:highlight w:val="none"/>
                <w:lang w:eastAsia="zh-CN"/>
              </w:rPr>
              <w:t>》、《绿色产品认证实施规则-家具》、《</w:t>
            </w:r>
            <w:r>
              <w:rPr>
                <w:rFonts w:hint="eastAsia" w:ascii="宋体" w:hAnsi="宋体" w:cs="宋体"/>
                <w:color w:val="auto"/>
                <w:kern w:val="2"/>
                <w:szCs w:val="21"/>
                <w:highlight w:val="none"/>
                <w:lang w:val="en-US" w:eastAsia="zh-CN"/>
              </w:rPr>
              <w:t>家具产品环保卫士认证实施规则</w:t>
            </w:r>
            <w:r>
              <w:rPr>
                <w:rFonts w:hint="eastAsia" w:ascii="宋体" w:hAnsi="宋体" w:cs="宋体"/>
                <w:color w:val="auto"/>
                <w:kern w:val="2"/>
                <w:szCs w:val="21"/>
                <w:highlight w:val="none"/>
                <w:lang w:eastAsia="zh-CN"/>
              </w:rPr>
              <w:t>》</w:t>
            </w:r>
            <w:r>
              <w:rPr>
                <w:rFonts w:hint="eastAsia" w:ascii="宋体" w:hAnsi="宋体" w:cs="宋体"/>
                <w:color w:val="auto"/>
                <w:kern w:val="2"/>
                <w:szCs w:val="21"/>
                <w:highlight w:val="none"/>
                <w:lang w:val="en-US" w:eastAsia="zh-CN"/>
              </w:rPr>
              <w:t>中，</w:t>
            </w:r>
            <w:r>
              <w:rPr>
                <w:rFonts w:hint="eastAsia" w:ascii="宋体" w:hAnsi="宋体" w:cs="宋体"/>
                <w:color w:val="auto"/>
                <w:kern w:val="2"/>
                <w:szCs w:val="21"/>
                <w:highlight w:val="none"/>
                <w:lang w:eastAsia="zh-CN"/>
              </w:rPr>
              <w:t>源于</w:t>
            </w:r>
            <w:r>
              <w:rPr>
                <w:rFonts w:hint="eastAsia" w:ascii="宋体" w:hAnsi="宋体" w:cs="宋体"/>
                <w:color w:val="auto"/>
                <w:kern w:val="2"/>
                <w:szCs w:val="21"/>
                <w:highlight w:val="none"/>
                <w:lang w:val="en-US" w:eastAsia="zh-CN"/>
              </w:rPr>
              <w:t>其等的</w:t>
            </w:r>
            <w:r>
              <w:rPr>
                <w:rFonts w:hint="eastAsia" w:ascii="宋体" w:hAnsi="宋体" w:cs="宋体"/>
                <w:color w:val="auto"/>
                <w:kern w:val="2"/>
                <w:szCs w:val="21"/>
                <w:highlight w:val="none"/>
                <w:lang w:eastAsia="zh-CN"/>
              </w:rPr>
              <w:t>认证产品</w:t>
            </w:r>
            <w:r>
              <w:rPr>
                <w:rFonts w:hint="eastAsia" w:ascii="宋体" w:hAnsi="宋体" w:cs="宋体"/>
                <w:color w:val="auto"/>
                <w:kern w:val="2"/>
                <w:szCs w:val="21"/>
                <w:highlight w:val="none"/>
                <w:lang w:val="en-US" w:eastAsia="zh-CN"/>
              </w:rPr>
              <w:t>所属</w:t>
            </w:r>
            <w:r>
              <w:rPr>
                <w:rFonts w:hint="eastAsia" w:ascii="宋体" w:hAnsi="宋体" w:cs="宋体"/>
                <w:color w:val="auto"/>
                <w:kern w:val="2"/>
                <w:szCs w:val="21"/>
                <w:highlight w:val="none"/>
                <w:lang w:eastAsia="zh-CN"/>
              </w:rPr>
              <w:t>认证单元划分标准</w:t>
            </w:r>
            <w:r>
              <w:rPr>
                <w:rFonts w:hint="eastAsia" w:ascii="宋体" w:hAnsi="宋体" w:cs="宋体"/>
                <w:color w:val="auto"/>
                <w:kern w:val="2"/>
                <w:szCs w:val="21"/>
                <w:highlight w:val="none"/>
                <w:lang w:val="en-US" w:eastAsia="zh-CN"/>
              </w:rPr>
              <w:t>规范执行。</w:t>
            </w:r>
            <w:r>
              <w:rPr>
                <w:rFonts w:hint="eastAsia" w:ascii="宋体" w:hAnsi="宋体" w:cs="宋体"/>
                <w:color w:val="auto"/>
                <w:kern w:val="2"/>
                <w:szCs w:val="21"/>
                <w:highlight w:val="none"/>
              </w:rPr>
              <w:t>】</w:t>
            </w:r>
          </w:p>
        </w:tc>
        <w:tc>
          <w:tcPr>
            <w:tcW w:w="74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2"/>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5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37"/>
              <w:jc w:val="center"/>
              <w:rPr>
                <w:rFonts w:ascii="宋体" w:hAnsi="宋体" w:cs="宋体"/>
                <w:color w:val="auto"/>
                <w:kern w:val="2"/>
                <w:szCs w:val="21"/>
              </w:rPr>
            </w:pPr>
            <w:r>
              <w:rPr>
                <w:rFonts w:hint="eastAsia" w:ascii="宋体" w:hAnsi="宋体" w:cs="宋体"/>
                <w:color w:val="auto"/>
                <w:kern w:val="2"/>
                <w:szCs w:val="21"/>
              </w:rPr>
              <w:t>同类业绩</w:t>
            </w:r>
          </w:p>
          <w:p>
            <w:pPr>
              <w:pStyle w:val="37"/>
              <w:jc w:val="center"/>
              <w:rPr>
                <w:rFonts w:hint="eastAsia" w:ascii="宋体" w:hAnsi="宋体" w:eastAsia="宋体" w:cs="宋体"/>
                <w:sz w:val="21"/>
                <w:szCs w:val="21"/>
              </w:rPr>
            </w:pPr>
            <w:r>
              <w:rPr>
                <w:rFonts w:hint="eastAsia" w:ascii="宋体" w:hAnsi="宋体" w:cs="宋体"/>
                <w:color w:val="auto"/>
                <w:kern w:val="2"/>
                <w:szCs w:val="21"/>
              </w:rPr>
              <w:t>情况</w:t>
            </w:r>
          </w:p>
        </w:tc>
        <w:tc>
          <w:tcPr>
            <w:tcW w:w="34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37"/>
              <w:rPr>
                <w:rFonts w:ascii="宋体" w:hAnsi="宋体" w:cs="宋体"/>
                <w:color w:val="auto"/>
                <w:kern w:val="2"/>
                <w:szCs w:val="21"/>
              </w:rPr>
            </w:pPr>
            <w:r>
              <w:rPr>
                <w:rFonts w:hint="eastAsia" w:ascii="宋体" w:hAnsi="宋体" w:cs="宋体"/>
                <w:color w:val="auto"/>
                <w:kern w:val="2"/>
                <w:szCs w:val="21"/>
              </w:rPr>
              <w:t>供应商提供自2018年至今（以合同签订时间为准）的同类项目业绩的，每提供1项得</w:t>
            </w:r>
            <w:r>
              <w:rPr>
                <w:rFonts w:hint="eastAsia" w:ascii="宋体" w:hAnsi="宋体" w:cs="宋体"/>
                <w:color w:val="auto"/>
                <w:kern w:val="2"/>
                <w:szCs w:val="21"/>
                <w:lang w:val="en-US" w:eastAsia="zh-CN"/>
              </w:rPr>
              <w:t>0.5</w:t>
            </w:r>
            <w:r>
              <w:rPr>
                <w:rFonts w:hint="eastAsia" w:ascii="宋体" w:hAnsi="宋体" w:cs="宋体"/>
                <w:color w:val="auto"/>
                <w:kern w:val="2"/>
                <w:szCs w:val="21"/>
              </w:rPr>
              <w:t>分，最高得</w:t>
            </w:r>
            <w:r>
              <w:rPr>
                <w:rFonts w:hint="eastAsia" w:ascii="宋体" w:hAnsi="宋体" w:cs="宋体"/>
                <w:color w:val="auto"/>
                <w:kern w:val="2"/>
                <w:szCs w:val="21"/>
                <w:lang w:val="en-US" w:eastAsia="zh-CN"/>
              </w:rPr>
              <w:t>2</w:t>
            </w:r>
            <w:r>
              <w:rPr>
                <w:rFonts w:hint="eastAsia" w:ascii="宋体" w:hAnsi="宋体" w:cs="宋体"/>
                <w:color w:val="auto"/>
                <w:kern w:val="2"/>
                <w:szCs w:val="21"/>
              </w:rPr>
              <w:t>分，未提供不得分。</w:t>
            </w:r>
          </w:p>
          <w:p>
            <w:pPr>
              <w:pStyle w:val="37"/>
              <w:rPr>
                <w:rFonts w:hint="eastAsia" w:ascii="宋体" w:hAnsi="宋体" w:eastAsia="宋体" w:cs="宋体"/>
                <w:sz w:val="21"/>
                <w:szCs w:val="21"/>
              </w:rPr>
            </w:pPr>
            <w:r>
              <w:rPr>
                <w:rFonts w:hint="eastAsia" w:ascii="宋体" w:hAnsi="宋体" w:cs="宋体"/>
                <w:color w:val="auto"/>
                <w:kern w:val="2"/>
                <w:szCs w:val="21"/>
              </w:rPr>
              <w:t>（以提供有效的合同关键页复印件并加盖供应商公章为准）</w:t>
            </w:r>
          </w:p>
        </w:tc>
        <w:tc>
          <w:tcPr>
            <w:tcW w:w="74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19"/>
              <w:adjustRightInd w:val="0"/>
              <w:snapToGrid w:val="0"/>
              <w:spacing w:line="336"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见投标文件第（   ）页</w:t>
            </w:r>
          </w:p>
        </w:tc>
      </w:tr>
    </w:tbl>
    <w:p>
      <w:pPr>
        <w:pStyle w:val="19"/>
        <w:rPr>
          <w:rFonts w:hint="eastAsia" w:ascii="宋体" w:hAnsi="宋体" w:eastAsia="宋体" w:cs="宋体"/>
          <w:sz w:val="21"/>
          <w:szCs w:val="21"/>
        </w:rPr>
        <w:sectPr>
          <w:pgSz w:w="11906" w:h="16838"/>
          <w:pgMar w:top="1418" w:right="1247" w:bottom="1134" w:left="1247" w:header="720" w:footer="720" w:gutter="0"/>
          <w:cols w:space="720" w:num="1"/>
          <w:docGrid w:type="lines" w:linePitch="312" w:charSpace="0"/>
        </w:sectPr>
      </w:pPr>
    </w:p>
    <w:p>
      <w:pPr>
        <w:spacing w:line="276" w:lineRule="auto"/>
        <w:rPr>
          <w:rFonts w:hint="eastAsia" w:ascii="宋体" w:hAnsi="宋体" w:eastAsia="宋体" w:cs="宋体"/>
          <w:b/>
          <w:color w:val="FF0000"/>
          <w:sz w:val="21"/>
          <w:szCs w:val="21"/>
        </w:rPr>
      </w:pPr>
    </w:p>
    <w:p>
      <w:pPr>
        <w:pStyle w:val="10"/>
        <w:spacing w:line="360" w:lineRule="auto"/>
        <w:outlineLvl w:val="0"/>
        <w:rPr>
          <w:rFonts w:hint="eastAsia" w:ascii="宋体" w:hAnsi="宋体" w:eastAsia="宋体" w:cs="宋体"/>
          <w:color w:val="000000"/>
          <w:sz w:val="21"/>
          <w:szCs w:val="21"/>
        </w:rPr>
      </w:pPr>
    </w:p>
    <w:p>
      <w:pPr>
        <w:pStyle w:val="10"/>
        <w:spacing w:line="360" w:lineRule="auto"/>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二、投标人基本情况表</w:t>
      </w:r>
    </w:p>
    <w:p>
      <w:pPr>
        <w:widowControl w:val="0"/>
        <w:tabs>
          <w:tab w:val="left" w:pos="420"/>
          <w:tab w:val="left" w:pos="567"/>
        </w:tabs>
        <w:spacing w:line="360" w:lineRule="auto"/>
        <w:jc w:val="both"/>
        <w:rPr>
          <w:rFonts w:hint="eastAsia" w:ascii="宋体" w:hAnsi="宋体" w:eastAsia="宋体" w:cs="宋体"/>
          <w:b/>
          <w:sz w:val="21"/>
          <w:szCs w:val="21"/>
        </w:rPr>
      </w:pPr>
      <w:r>
        <w:rPr>
          <w:rFonts w:hint="eastAsia" w:ascii="宋体" w:hAnsi="宋体" w:eastAsia="宋体" w:cs="宋体"/>
          <w:b/>
          <w:sz w:val="21"/>
          <w:szCs w:val="21"/>
        </w:rPr>
        <w:t>（一）、基本情况</w:t>
      </w:r>
    </w:p>
    <w:p>
      <w:pPr>
        <w:spacing w:line="360" w:lineRule="auto"/>
        <w:rPr>
          <w:rFonts w:hint="eastAsia" w:ascii="宋体" w:hAnsi="宋体" w:eastAsia="宋体" w:cs="宋体"/>
          <w:sz w:val="21"/>
          <w:szCs w:val="21"/>
        </w:rPr>
      </w:pPr>
      <w:r>
        <w:rPr>
          <w:rFonts w:hint="eastAsia" w:ascii="宋体" w:hAnsi="宋体" w:eastAsia="宋体" w:cs="宋体"/>
          <w:sz w:val="21"/>
          <w:szCs w:val="21"/>
        </w:rPr>
        <w:t>1.文字描述：</w:t>
      </w:r>
      <w:r>
        <w:rPr>
          <w:rFonts w:hint="eastAsia" w:ascii="宋体" w:hAnsi="宋体" w:eastAsia="宋体" w:cs="宋体"/>
          <w:bCs/>
          <w:sz w:val="21"/>
          <w:szCs w:val="21"/>
          <w:lang w:val="en-GB"/>
        </w:rPr>
        <w:t>发展历程、经营规模及服务理念</w:t>
      </w:r>
      <w:r>
        <w:rPr>
          <w:rFonts w:hint="eastAsia" w:ascii="宋体" w:hAnsi="宋体" w:eastAsia="宋体" w:cs="宋体"/>
          <w:sz w:val="21"/>
          <w:szCs w:val="21"/>
        </w:rPr>
        <w:t>、技术力量、财务状况、管理水平等方面进行阐述。</w:t>
      </w:r>
    </w:p>
    <w:p>
      <w:pPr>
        <w:spacing w:line="360" w:lineRule="auto"/>
        <w:rPr>
          <w:rFonts w:hint="eastAsia" w:ascii="宋体" w:hAnsi="宋体" w:eastAsia="宋体" w:cs="宋体"/>
          <w:sz w:val="21"/>
          <w:szCs w:val="21"/>
        </w:rPr>
      </w:pPr>
      <w:r>
        <w:rPr>
          <w:rFonts w:hint="eastAsia" w:ascii="宋体" w:hAnsi="宋体" w:eastAsia="宋体" w:cs="宋体"/>
          <w:sz w:val="21"/>
          <w:szCs w:val="21"/>
        </w:rPr>
        <w:t>2. 主要股东或出资人信息：</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9"/>
        <w:gridCol w:w="1923"/>
        <w:gridCol w:w="1541"/>
        <w:gridCol w:w="1924"/>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58"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15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姓名</w:t>
            </w:r>
          </w:p>
        </w:tc>
        <w:tc>
          <w:tcPr>
            <w:tcW w:w="1923" w:type="dxa"/>
            <w:tcBorders>
              <w:righ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身份证号</w:t>
            </w:r>
          </w:p>
        </w:tc>
        <w:tc>
          <w:tcPr>
            <w:tcW w:w="1541" w:type="dxa"/>
            <w:tcBorders>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出资额</w:t>
            </w:r>
          </w:p>
        </w:tc>
        <w:tc>
          <w:tcPr>
            <w:tcW w:w="1924"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出资方式</w:t>
            </w:r>
          </w:p>
        </w:tc>
        <w:tc>
          <w:tcPr>
            <w:tcW w:w="1923" w:type="dxa"/>
            <w:tcBorders>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bl>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填报说明：</w:t>
      </w:r>
    </w:p>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（1）若股东或出资人为法人单位的，则填写其“法人单位名称、统一社会信用代码”。</w:t>
      </w:r>
    </w:p>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（2）出资方式填写：货币、实物、工艺产权和非专利技术、土地使用权等。</w:t>
      </w:r>
    </w:p>
    <w:p>
      <w:pPr>
        <w:pStyle w:val="17"/>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（3）同时投标人需打印“国家企业信用信息公示系统”网页查询的信息并加盖投标人单位公章。</w:t>
      </w:r>
    </w:p>
    <w:p>
      <w:pPr>
        <w:widowControl w:val="0"/>
        <w:tabs>
          <w:tab w:val="left" w:pos="420"/>
          <w:tab w:val="left" w:pos="567"/>
        </w:tabs>
        <w:spacing w:line="360" w:lineRule="auto"/>
        <w:jc w:val="both"/>
        <w:rPr>
          <w:rFonts w:hint="eastAsia" w:ascii="宋体" w:hAnsi="宋体" w:eastAsia="宋体" w:cs="宋体"/>
          <w:b/>
          <w:sz w:val="21"/>
          <w:szCs w:val="21"/>
        </w:rPr>
      </w:pPr>
      <w:r>
        <w:rPr>
          <w:rFonts w:hint="eastAsia" w:ascii="宋体" w:hAnsi="宋体" w:eastAsia="宋体" w:cs="宋体"/>
          <w:b/>
          <w:sz w:val="21"/>
          <w:szCs w:val="21"/>
        </w:rPr>
        <w:t>（二）、投标人获得政府行政管理部门颁发的荣誉或证书</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100"/>
        <w:gridCol w:w="1980"/>
        <w:gridCol w:w="1981"/>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2100" w:type="dxa"/>
            <w:tcBorders>
              <w:left w:val="single" w:color="auto" w:sz="4" w:space="0"/>
            </w:tcBorders>
          </w:tcPr>
          <w:p>
            <w:pPr>
              <w:spacing w:line="360" w:lineRule="auto"/>
              <w:ind w:left="64"/>
              <w:jc w:val="center"/>
              <w:rPr>
                <w:rFonts w:hint="eastAsia" w:ascii="宋体" w:hAnsi="宋体" w:eastAsia="宋体" w:cs="宋体"/>
                <w:sz w:val="21"/>
                <w:szCs w:val="21"/>
              </w:rPr>
            </w:pPr>
            <w:r>
              <w:rPr>
                <w:rFonts w:hint="eastAsia" w:ascii="宋体" w:hAnsi="宋体" w:eastAsia="宋体" w:cs="宋体"/>
                <w:sz w:val="21"/>
                <w:szCs w:val="21"/>
              </w:rPr>
              <w:t>证书名称</w:t>
            </w:r>
          </w:p>
        </w:tc>
        <w:tc>
          <w:tcPr>
            <w:tcW w:w="1980"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发证单位</w:t>
            </w:r>
          </w:p>
        </w:tc>
        <w:tc>
          <w:tcPr>
            <w:tcW w:w="1981"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证书等级</w:t>
            </w:r>
          </w:p>
        </w:tc>
        <w:tc>
          <w:tcPr>
            <w:tcW w:w="2374"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bl>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b/>
          <w:sz w:val="21"/>
          <w:szCs w:val="21"/>
        </w:rPr>
        <w:t>（三）、近三年来的财务状况</w:t>
      </w:r>
      <w:r>
        <w:rPr>
          <w:rFonts w:hint="eastAsia" w:ascii="宋体" w:hAnsi="宋体" w:eastAsia="宋体" w:cs="宋体"/>
          <w:sz w:val="21"/>
          <w:szCs w:val="21"/>
        </w:rPr>
        <w:t>（单位：万元）</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719"/>
        <w:gridCol w:w="1718"/>
        <w:gridCol w:w="1719"/>
        <w:gridCol w:w="1377"/>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年度</w:t>
            </w: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主营收入</w:t>
            </w: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收入总额</w:t>
            </w: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利润总额</w:t>
            </w: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净利润</w:t>
            </w: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资产负债率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bl>
    <w:p>
      <w:pPr>
        <w:spacing w:line="360" w:lineRule="auto"/>
        <w:ind w:firstLine="310" w:firstLineChars="147"/>
        <w:rPr>
          <w:rFonts w:hint="eastAsia" w:ascii="宋体" w:hAnsi="宋体" w:eastAsia="宋体" w:cs="宋体"/>
          <w:b/>
          <w:sz w:val="21"/>
          <w:szCs w:val="21"/>
        </w:rPr>
      </w:pPr>
    </w:p>
    <w:p>
      <w:pPr>
        <w:spacing w:line="360" w:lineRule="auto"/>
        <w:ind w:firstLine="310" w:firstLineChars="147"/>
        <w:rPr>
          <w:rFonts w:hint="eastAsia" w:ascii="宋体" w:hAnsi="宋体" w:eastAsia="宋体" w:cs="宋体"/>
          <w:sz w:val="21"/>
          <w:szCs w:val="21"/>
          <w:lang w:val="en-GB"/>
        </w:rPr>
      </w:pPr>
      <w:r>
        <w:rPr>
          <w:rFonts w:hint="eastAsia" w:ascii="宋体" w:hAnsi="宋体" w:eastAsia="宋体" w:cs="宋体"/>
          <w:b/>
          <w:sz w:val="21"/>
          <w:szCs w:val="21"/>
        </w:rPr>
        <w:t>我方承诺：以上信息真实可靠，如填报的股东出资额、出资比例等数据</w:t>
      </w:r>
      <w:r>
        <w:rPr>
          <w:rFonts w:hint="eastAsia" w:ascii="宋体" w:hAnsi="宋体" w:eastAsia="宋体" w:cs="宋体"/>
          <w:sz w:val="21"/>
          <w:szCs w:val="21"/>
          <w:lang w:val="en-GB"/>
        </w:rPr>
        <w:t>如有虚假，一经查实，自行承担相关责任。</w:t>
      </w:r>
    </w:p>
    <w:p>
      <w:pPr>
        <w:spacing w:line="500" w:lineRule="exact"/>
        <w:ind w:firstLine="3597" w:firstLineChars="1650"/>
        <w:rPr>
          <w:rFonts w:hint="eastAsia" w:ascii="宋体" w:hAnsi="宋体" w:eastAsia="宋体" w:cs="宋体"/>
          <w:sz w:val="21"/>
          <w:szCs w:val="21"/>
          <w:u w:val="single"/>
        </w:rPr>
      </w:pPr>
      <w:r>
        <w:rPr>
          <w:rFonts w:hint="eastAsia" w:ascii="宋体" w:hAnsi="宋体" w:eastAsia="宋体" w:cs="宋体"/>
          <w:spacing w:val="4"/>
          <w:sz w:val="21"/>
          <w:szCs w:val="21"/>
        </w:rPr>
        <w:t>投标人名称：</w:t>
      </w:r>
      <w:r>
        <w:rPr>
          <w:rFonts w:hint="eastAsia" w:ascii="宋体" w:hAnsi="宋体" w:eastAsia="宋体" w:cs="宋体"/>
          <w:spacing w:val="4"/>
          <w:sz w:val="21"/>
          <w:szCs w:val="21"/>
          <w:u w:val="single"/>
        </w:rPr>
        <w:t xml:space="preserve">     （加盖投标人单位盖公章）             </w:t>
      </w:r>
    </w:p>
    <w:p>
      <w:pPr>
        <w:spacing w:line="440" w:lineRule="exact"/>
        <w:ind w:firstLine="3597" w:firstLineChars="1650"/>
        <w:rPr>
          <w:rFonts w:hint="eastAsia" w:ascii="宋体" w:hAnsi="宋体" w:eastAsia="宋体" w:cs="宋体"/>
          <w:bCs/>
          <w:sz w:val="21"/>
          <w:szCs w:val="21"/>
          <w:lang w:val="zh-CN"/>
        </w:rPr>
      </w:pPr>
      <w:r>
        <w:rPr>
          <w:rFonts w:hint="eastAsia" w:ascii="宋体" w:hAnsi="宋体" w:eastAsia="宋体" w:cs="宋体"/>
          <w:spacing w:val="4"/>
          <w:sz w:val="21"/>
          <w:szCs w:val="21"/>
        </w:rPr>
        <w:t>承 诺 日 期：</w:t>
      </w:r>
      <w:r>
        <w:rPr>
          <w:rFonts w:hint="eastAsia" w:ascii="宋体" w:hAnsi="宋体" w:eastAsia="宋体" w:cs="宋体"/>
          <w:spacing w:val="4"/>
          <w:sz w:val="21"/>
          <w:szCs w:val="21"/>
          <w:u w:val="single"/>
        </w:rPr>
        <w:t xml:space="preserve">                                        </w:t>
      </w:r>
    </w:p>
    <w:p>
      <w:pPr>
        <w:pStyle w:val="10"/>
        <w:spacing w:line="360" w:lineRule="auto"/>
        <w:jc w:val="center"/>
        <w:outlineLvl w:val="0"/>
        <w:rPr>
          <w:rFonts w:hint="eastAsia" w:ascii="宋体" w:hAnsi="宋体" w:eastAsia="宋体" w:cs="宋体"/>
          <w:b/>
          <w:color w:val="000000"/>
          <w:sz w:val="21"/>
          <w:szCs w:val="21"/>
          <w:lang w:eastAsia="zh-CN"/>
        </w:rPr>
      </w:pPr>
      <w:r>
        <w:rPr>
          <w:rFonts w:hint="eastAsia" w:ascii="宋体" w:hAnsi="宋体" w:eastAsia="宋体" w:cs="宋体"/>
          <w:sz w:val="21"/>
          <w:szCs w:val="21"/>
        </w:rPr>
        <w:br w:type="page"/>
      </w:r>
      <w:r>
        <w:rPr>
          <w:rFonts w:hint="eastAsia" w:ascii="宋体" w:hAnsi="宋体" w:eastAsia="宋体" w:cs="宋体"/>
          <w:b/>
          <w:color w:val="000000"/>
          <w:sz w:val="21"/>
          <w:szCs w:val="21"/>
        </w:rPr>
        <w:t>三、拟</w:t>
      </w:r>
      <w:r>
        <w:rPr>
          <w:rFonts w:hint="eastAsia" w:ascii="宋体" w:hAnsi="宋体" w:eastAsia="宋体" w:cs="宋体"/>
          <w:b/>
          <w:color w:val="000000"/>
          <w:sz w:val="21"/>
          <w:szCs w:val="21"/>
          <w:lang w:eastAsia="zh-CN"/>
        </w:rPr>
        <w:t>派</w:t>
      </w:r>
      <w:r>
        <w:rPr>
          <w:rFonts w:hint="eastAsia" w:ascii="宋体" w:hAnsi="宋体" w:eastAsia="宋体" w:cs="宋体"/>
          <w:b/>
          <w:color w:val="000000"/>
          <w:sz w:val="21"/>
          <w:szCs w:val="21"/>
        </w:rPr>
        <w:t>服务人员情况表</w:t>
      </w:r>
      <w:r>
        <w:rPr>
          <w:rFonts w:hint="eastAsia" w:ascii="宋体" w:hAnsi="宋体" w:cs="宋体"/>
          <w:b/>
          <w:color w:val="000000"/>
          <w:sz w:val="21"/>
          <w:szCs w:val="21"/>
          <w:lang w:eastAsia="zh-CN"/>
        </w:rPr>
        <w:t>（未提供则自行删除）</w:t>
      </w:r>
    </w:p>
    <w:tbl>
      <w:tblPr>
        <w:tblStyle w:val="12"/>
        <w:tblW w:w="9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034"/>
        <w:gridCol w:w="662"/>
        <w:gridCol w:w="658"/>
        <w:gridCol w:w="822"/>
        <w:gridCol w:w="1051"/>
        <w:gridCol w:w="731"/>
        <w:gridCol w:w="579"/>
        <w:gridCol w:w="579"/>
        <w:gridCol w:w="924"/>
        <w:gridCol w:w="709"/>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7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序号</w:t>
            </w:r>
          </w:p>
        </w:tc>
        <w:tc>
          <w:tcPr>
            <w:tcW w:w="1034"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姓名</w:t>
            </w:r>
          </w:p>
        </w:tc>
        <w:tc>
          <w:tcPr>
            <w:tcW w:w="66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性别</w:t>
            </w:r>
          </w:p>
        </w:tc>
        <w:tc>
          <w:tcPr>
            <w:tcW w:w="658"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年龄</w:t>
            </w:r>
          </w:p>
        </w:tc>
        <w:tc>
          <w:tcPr>
            <w:tcW w:w="82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学历</w:t>
            </w:r>
          </w:p>
        </w:tc>
        <w:tc>
          <w:tcPr>
            <w:tcW w:w="1051"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职称</w:t>
            </w:r>
          </w:p>
        </w:tc>
        <w:tc>
          <w:tcPr>
            <w:tcW w:w="731"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专业</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获奖情况</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经验年限</w:t>
            </w:r>
          </w:p>
        </w:tc>
        <w:tc>
          <w:tcPr>
            <w:tcW w:w="924" w:type="dxa"/>
            <w:tcBorders>
              <w:bottom w:val="double" w:color="auto" w:sz="4" w:space="0"/>
              <w:right w:val="sing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担任职务</w:t>
            </w:r>
          </w:p>
        </w:tc>
        <w:tc>
          <w:tcPr>
            <w:tcW w:w="709" w:type="dxa"/>
            <w:tcBorders>
              <w:left w:val="single" w:color="auto" w:sz="4" w:space="0"/>
              <w:bottom w:val="double" w:color="auto" w:sz="4" w:space="0"/>
              <w:right w:val="single" w:color="auto" w:sz="6"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承担工作内容</w:t>
            </w:r>
          </w:p>
        </w:tc>
        <w:tc>
          <w:tcPr>
            <w:tcW w:w="1283" w:type="dxa"/>
            <w:tcBorders>
              <w:left w:val="single" w:color="auto" w:sz="6" w:space="0"/>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查阅/证明文件指引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tcBorders>
              <w:top w:val="double" w:color="auto" w:sz="4" w:space="0"/>
            </w:tcBorders>
            <w:vAlign w:val="center"/>
          </w:tcPr>
          <w:p>
            <w:pPr>
              <w:pStyle w:val="17"/>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034"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662"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658"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822"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1051"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731"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579"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579"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924" w:type="dxa"/>
            <w:tcBorders>
              <w:top w:val="double" w:color="auto" w:sz="4" w:space="0"/>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top w:val="double" w:color="auto" w:sz="4" w:space="0"/>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top w:val="double" w:color="auto" w:sz="4" w:space="0"/>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7"/>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7"/>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7"/>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7"/>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7"/>
              <w:spacing w:line="400" w:lineRule="exact"/>
              <w:ind w:firstLine="0" w:firstLineChars="0"/>
              <w:rPr>
                <w:rFonts w:hint="eastAsia" w:ascii="宋体" w:hAnsi="宋体" w:eastAsia="宋体" w:cs="宋体"/>
                <w:sz w:val="21"/>
                <w:szCs w:val="21"/>
              </w:rPr>
            </w:pPr>
            <w:r>
              <w:rPr>
                <w:rFonts w:hint="eastAsia" w:ascii="宋体" w:hAnsi="宋体" w:eastAsia="宋体" w:cs="宋体"/>
                <w:sz w:val="21"/>
                <w:szCs w:val="21"/>
              </w:rPr>
              <w:t>…</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bl>
    <w:p>
      <w:pPr>
        <w:adjustRightInd w:val="0"/>
        <w:snapToGrid w:val="0"/>
        <w:spacing w:line="360" w:lineRule="auto"/>
        <w:ind w:left="945" w:hanging="945" w:hangingChars="450"/>
        <w:rPr>
          <w:rFonts w:hint="eastAsia" w:ascii="宋体" w:hAnsi="宋体" w:eastAsia="宋体" w:cs="宋体"/>
          <w:sz w:val="21"/>
          <w:szCs w:val="21"/>
        </w:rPr>
      </w:pPr>
      <w:r>
        <w:rPr>
          <w:rFonts w:hint="eastAsia" w:ascii="宋体" w:hAnsi="宋体" w:eastAsia="宋体" w:cs="宋体"/>
          <w:sz w:val="21"/>
          <w:szCs w:val="21"/>
        </w:rPr>
        <w:t>填写说明：投标人必须按照招标文件和《商务评分表》的要求填写上表及对应提供所需的证明文件。</w:t>
      </w:r>
    </w:p>
    <w:p>
      <w:pPr>
        <w:adjustRightInd w:val="0"/>
        <w:snapToGrid w:val="0"/>
        <w:spacing w:line="360" w:lineRule="auto"/>
        <w:ind w:left="990" w:leftChars="450" w:firstLine="3990" w:firstLineChars="1900"/>
        <w:rPr>
          <w:rFonts w:hint="eastAsia" w:ascii="宋体" w:hAnsi="宋体" w:eastAsia="宋体" w:cs="宋体"/>
          <w:color w:val="000000"/>
          <w:sz w:val="21"/>
          <w:szCs w:val="21"/>
        </w:rPr>
      </w:pPr>
    </w:p>
    <w:p>
      <w:pPr>
        <w:adjustRightInd w:val="0"/>
        <w:snapToGrid w:val="0"/>
        <w:spacing w:line="360" w:lineRule="auto"/>
        <w:ind w:left="990" w:leftChars="450" w:firstLine="3990" w:firstLineChars="1900"/>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投标人：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spacing w:line="360" w:lineRule="auto"/>
        <w:jc w:val="center"/>
        <w:outlineLvl w:val="0"/>
        <w:rPr>
          <w:rFonts w:hint="eastAsia" w:ascii="宋体" w:hAnsi="宋体" w:eastAsia="宋体" w:cs="宋体"/>
          <w:b/>
          <w:color w:val="000000"/>
          <w:sz w:val="21"/>
          <w:szCs w:val="21"/>
          <w:lang w:eastAsia="zh-CN"/>
        </w:rPr>
      </w:pPr>
      <w:r>
        <w:rPr>
          <w:rFonts w:hint="eastAsia" w:hAnsi="宋体" w:eastAsia="宋体" w:cs="宋体"/>
          <w:b/>
          <w:color w:val="000000"/>
          <w:sz w:val="21"/>
          <w:szCs w:val="21"/>
          <w:lang w:eastAsia="zh-CN"/>
        </w:rPr>
        <w:t>四</w:t>
      </w:r>
      <w:r>
        <w:rPr>
          <w:rFonts w:hint="eastAsia" w:ascii="宋体" w:hAnsi="宋体" w:eastAsia="宋体" w:cs="宋体"/>
          <w:b/>
          <w:color w:val="000000"/>
          <w:sz w:val="21"/>
          <w:szCs w:val="21"/>
        </w:rPr>
        <w:t>、履约进度计划表</w:t>
      </w:r>
      <w:r>
        <w:rPr>
          <w:rFonts w:hint="eastAsia" w:ascii="宋体" w:hAnsi="宋体" w:cs="宋体"/>
          <w:b/>
          <w:color w:val="000000"/>
          <w:sz w:val="21"/>
          <w:szCs w:val="21"/>
          <w:lang w:eastAsia="zh-CN"/>
        </w:rPr>
        <w:t>（未提供则自行删除）</w:t>
      </w:r>
    </w:p>
    <w:tbl>
      <w:tblPr>
        <w:tblStyle w:val="12"/>
        <w:tblpPr w:leftFromText="180" w:rightFromText="180" w:vertAnchor="text" w:horzAnchor="page" w:tblpX="773" w:tblpY="151"/>
        <w:tblOverlap w:val="never"/>
        <w:tblW w:w="5014"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40"/>
        <w:gridCol w:w="3220"/>
        <w:gridCol w:w="2836"/>
        <w:gridCol w:w="25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shd w:val="clear" w:color="auto" w:fill="F4F4F4"/>
            <w:vAlign w:val="top"/>
          </w:tcPr>
          <w:p>
            <w:pPr>
              <w:pStyle w:val="18"/>
              <w:spacing w:before="58"/>
              <w:ind w:left="246" w:right="256"/>
              <w:jc w:val="center"/>
              <w:rPr>
                <w:b/>
                <w:sz w:val="19"/>
              </w:rPr>
            </w:pPr>
            <w:r>
              <w:rPr>
                <w:b/>
                <w:sz w:val="19"/>
              </w:rPr>
              <w:t>序号</w:t>
            </w:r>
          </w:p>
        </w:tc>
        <w:tc>
          <w:tcPr>
            <w:tcW w:w="1702" w:type="pct"/>
            <w:shd w:val="clear" w:color="auto" w:fill="F4F4F4"/>
            <w:vAlign w:val="top"/>
          </w:tcPr>
          <w:p>
            <w:pPr>
              <w:pStyle w:val="18"/>
              <w:spacing w:before="58"/>
              <w:ind w:left="1182"/>
              <w:rPr>
                <w:b/>
                <w:sz w:val="19"/>
              </w:rPr>
            </w:pPr>
            <w:r>
              <w:rPr>
                <w:b/>
                <w:sz w:val="19"/>
              </w:rPr>
              <w:t>拟定时间安排</w:t>
            </w:r>
          </w:p>
        </w:tc>
        <w:tc>
          <w:tcPr>
            <w:tcW w:w="1499" w:type="pct"/>
            <w:shd w:val="clear" w:color="auto" w:fill="F4F4F4"/>
            <w:vAlign w:val="top"/>
          </w:tcPr>
          <w:p>
            <w:pPr>
              <w:pStyle w:val="18"/>
              <w:spacing w:before="58"/>
              <w:ind w:left="664"/>
              <w:rPr>
                <w:b/>
                <w:sz w:val="19"/>
              </w:rPr>
            </w:pPr>
            <w:r>
              <w:rPr>
                <w:b/>
                <w:sz w:val="19"/>
              </w:rPr>
              <w:t>计划完成的工作内容</w:t>
            </w:r>
          </w:p>
        </w:tc>
        <w:tc>
          <w:tcPr>
            <w:tcW w:w="1352" w:type="pct"/>
            <w:shd w:val="clear" w:color="auto" w:fill="F4F4F4"/>
            <w:vAlign w:val="top"/>
          </w:tcPr>
          <w:p>
            <w:pPr>
              <w:pStyle w:val="18"/>
              <w:spacing w:before="58"/>
              <w:ind w:left="610"/>
              <w:rPr>
                <w:b/>
                <w:sz w:val="19"/>
              </w:rPr>
            </w:pPr>
            <w:r>
              <w:rPr>
                <w:b/>
                <w:sz w:val="19"/>
              </w:rPr>
              <w:t>实施方建议或要求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18"/>
              <w:spacing w:before="20"/>
              <w:ind w:left="13"/>
              <w:jc w:val="center"/>
              <w:rPr>
                <w:rFonts w:ascii="Arial Unicode MS"/>
                <w:sz w:val="19"/>
              </w:rPr>
            </w:pPr>
            <w:r>
              <w:rPr>
                <w:rFonts w:ascii="Arial Unicode MS"/>
                <w:w w:val="114"/>
                <w:sz w:val="19"/>
              </w:rPr>
              <w:t>1</w:t>
            </w:r>
          </w:p>
        </w:tc>
        <w:tc>
          <w:tcPr>
            <w:tcW w:w="1702" w:type="pct"/>
            <w:vAlign w:val="top"/>
          </w:tcPr>
          <w:p>
            <w:pPr>
              <w:pStyle w:val="18"/>
              <w:tabs>
                <w:tab w:val="left" w:pos="765"/>
                <w:tab w:val="left" w:pos="1241"/>
                <w:tab w:val="left" w:pos="1717"/>
              </w:tabs>
              <w:spacing w:before="58"/>
              <w:ind w:left="99"/>
              <w:rPr>
                <w:sz w:val="19"/>
              </w:rPr>
            </w:pPr>
            <w:r>
              <w:rPr>
                <w:sz w:val="19"/>
              </w:rPr>
              <w:t>拟定</w:t>
            </w:r>
            <w:r>
              <w:rPr>
                <w:sz w:val="19"/>
                <w:u w:val="single"/>
              </w:rPr>
              <w:t xml:space="preserve"> </w:t>
            </w:r>
            <w:r>
              <w:rPr>
                <w:sz w:val="19"/>
                <w:u w:val="single"/>
              </w:rPr>
              <w:tab/>
            </w:r>
            <w:r>
              <w:rPr>
                <w:sz w:val="19"/>
              </w:rPr>
              <w:t>年</w:t>
            </w:r>
            <w:r>
              <w:rPr>
                <w:sz w:val="19"/>
                <w:u w:val="single"/>
              </w:rPr>
              <w:t xml:space="preserve"> </w:t>
            </w:r>
            <w:r>
              <w:rPr>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18"/>
              <w:spacing w:before="58"/>
              <w:ind w:left="99"/>
              <w:rPr>
                <w:sz w:val="19"/>
              </w:rPr>
            </w:pPr>
            <w:r>
              <w:rPr>
                <w:sz w:val="19"/>
              </w:rPr>
              <w:t>签定合同并生效</w:t>
            </w:r>
          </w:p>
        </w:tc>
        <w:tc>
          <w:tcPr>
            <w:tcW w:w="1352" w:type="pct"/>
            <w:vAlign w:val="top"/>
          </w:tcPr>
          <w:p>
            <w:pPr>
              <w:pStyle w:val="18"/>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18"/>
              <w:spacing w:before="20"/>
              <w:ind w:left="13"/>
              <w:jc w:val="center"/>
              <w:rPr>
                <w:rFonts w:ascii="Arial Unicode MS"/>
                <w:sz w:val="19"/>
              </w:rPr>
            </w:pPr>
            <w:r>
              <w:rPr>
                <w:rFonts w:ascii="Arial Unicode MS"/>
                <w:w w:val="114"/>
                <w:sz w:val="19"/>
              </w:rPr>
              <w:t>2</w:t>
            </w:r>
          </w:p>
        </w:tc>
        <w:tc>
          <w:tcPr>
            <w:tcW w:w="1702" w:type="pct"/>
            <w:vAlign w:val="top"/>
          </w:tcPr>
          <w:p>
            <w:pPr>
              <w:pStyle w:val="18"/>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18"/>
              <w:rPr>
                <w:rFonts w:ascii="Times New Roman"/>
                <w:sz w:val="18"/>
              </w:rPr>
            </w:pPr>
          </w:p>
        </w:tc>
        <w:tc>
          <w:tcPr>
            <w:tcW w:w="1352" w:type="pct"/>
            <w:vAlign w:val="top"/>
          </w:tcPr>
          <w:p>
            <w:pPr>
              <w:pStyle w:val="18"/>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18"/>
              <w:spacing w:before="20"/>
              <w:ind w:left="13"/>
              <w:jc w:val="center"/>
              <w:rPr>
                <w:rFonts w:ascii="Arial Unicode MS"/>
                <w:sz w:val="19"/>
              </w:rPr>
            </w:pPr>
            <w:r>
              <w:rPr>
                <w:rFonts w:ascii="Arial Unicode MS"/>
                <w:w w:val="114"/>
                <w:sz w:val="19"/>
              </w:rPr>
              <w:t>3</w:t>
            </w:r>
          </w:p>
        </w:tc>
        <w:tc>
          <w:tcPr>
            <w:tcW w:w="1702" w:type="pct"/>
            <w:vAlign w:val="top"/>
          </w:tcPr>
          <w:p>
            <w:pPr>
              <w:pStyle w:val="18"/>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18"/>
              <w:rPr>
                <w:rFonts w:ascii="Times New Roman"/>
                <w:sz w:val="18"/>
              </w:rPr>
            </w:pPr>
          </w:p>
        </w:tc>
        <w:tc>
          <w:tcPr>
            <w:tcW w:w="1352" w:type="pct"/>
            <w:vAlign w:val="top"/>
          </w:tcPr>
          <w:p>
            <w:pPr>
              <w:pStyle w:val="18"/>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18"/>
              <w:spacing w:before="20"/>
              <w:ind w:left="13"/>
              <w:jc w:val="center"/>
              <w:rPr>
                <w:rFonts w:ascii="Arial Unicode MS"/>
                <w:sz w:val="19"/>
              </w:rPr>
            </w:pPr>
            <w:r>
              <w:rPr>
                <w:rFonts w:ascii="Arial Unicode MS"/>
                <w:w w:val="114"/>
                <w:sz w:val="19"/>
              </w:rPr>
              <w:t>4</w:t>
            </w:r>
          </w:p>
        </w:tc>
        <w:tc>
          <w:tcPr>
            <w:tcW w:w="1702" w:type="pct"/>
            <w:vAlign w:val="top"/>
          </w:tcPr>
          <w:p>
            <w:pPr>
              <w:pStyle w:val="18"/>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18"/>
              <w:spacing w:before="58"/>
              <w:ind w:left="99"/>
              <w:rPr>
                <w:sz w:val="19"/>
              </w:rPr>
            </w:pPr>
            <w:r>
              <w:rPr>
                <w:sz w:val="19"/>
              </w:rPr>
              <w:t>质保期</w:t>
            </w:r>
          </w:p>
        </w:tc>
        <w:tc>
          <w:tcPr>
            <w:tcW w:w="1352" w:type="pct"/>
            <w:vAlign w:val="top"/>
          </w:tcPr>
          <w:p>
            <w:pPr>
              <w:pStyle w:val="18"/>
              <w:rPr>
                <w:rFonts w:ascii="Times New Roman"/>
                <w:sz w:val="18"/>
              </w:rPr>
            </w:pPr>
          </w:p>
        </w:tc>
      </w:tr>
    </w:tbl>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cs="宋体"/>
          <w:b/>
          <w:color w:val="000000"/>
          <w:sz w:val="21"/>
          <w:szCs w:val="21"/>
          <w:lang w:eastAsia="zh-CN"/>
        </w:rPr>
        <w:t>五</w:t>
      </w:r>
      <w:r>
        <w:rPr>
          <w:rFonts w:hint="eastAsia" w:ascii="宋体" w:hAnsi="宋体" w:eastAsia="宋体" w:cs="宋体"/>
          <w:b/>
          <w:color w:val="000000"/>
          <w:sz w:val="21"/>
          <w:szCs w:val="21"/>
        </w:rPr>
        <w:t>、</w:t>
      </w:r>
      <w:r>
        <w:rPr>
          <w:rFonts w:hint="eastAsia" w:ascii="宋体" w:hAnsi="宋体" w:eastAsia="宋体" w:cs="宋体"/>
          <w:b/>
          <w:bCs/>
          <w:color w:val="000000"/>
          <w:sz w:val="21"/>
          <w:szCs w:val="21"/>
        </w:rPr>
        <w:t>类似项目业绩情况表</w:t>
      </w:r>
      <w:r>
        <w:rPr>
          <w:rFonts w:hint="eastAsia" w:ascii="宋体" w:hAnsi="宋体" w:cs="宋体"/>
          <w:b/>
          <w:color w:val="000000"/>
          <w:sz w:val="21"/>
          <w:szCs w:val="21"/>
          <w:lang w:eastAsia="zh-CN"/>
        </w:rPr>
        <w:t>（未提供则自行删除）</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662"/>
        <w:gridCol w:w="1828"/>
        <w:gridCol w:w="1781"/>
        <w:gridCol w:w="1209"/>
        <w:gridCol w:w="1328"/>
        <w:gridCol w:w="1328"/>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项目名称</w:t>
            </w: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客户名称</w:t>
            </w:r>
            <w:r>
              <w:rPr>
                <w:rFonts w:hint="eastAsia" w:cs="宋体"/>
                <w:color w:val="000000"/>
                <w:sz w:val="21"/>
                <w:szCs w:val="21"/>
                <w:lang w:eastAsia="zh-CN"/>
              </w:rPr>
              <w:t>及</w:t>
            </w:r>
            <w:r>
              <w:rPr>
                <w:rFonts w:hint="eastAsia" w:ascii="宋体" w:hAnsi="宋体" w:eastAsia="宋体" w:cs="宋体"/>
                <w:color w:val="000000"/>
                <w:sz w:val="21"/>
                <w:szCs w:val="21"/>
              </w:rPr>
              <w:t>项目地址</w:t>
            </w: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合同总价</w:t>
            </w:r>
            <w:r>
              <w:rPr>
                <w:rFonts w:hint="eastAsia" w:ascii="宋体" w:hAnsi="宋体" w:eastAsia="宋体" w:cs="宋体"/>
                <w:color w:val="000000"/>
                <w:sz w:val="21"/>
                <w:szCs w:val="21"/>
                <w:lang w:eastAsia="zh-CN"/>
              </w:rPr>
              <w:t>及</w:t>
            </w:r>
            <w:r>
              <w:rPr>
                <w:rFonts w:hint="eastAsia" w:ascii="宋体" w:hAnsi="宋体" w:eastAsia="宋体" w:cs="宋体"/>
                <w:color w:val="000000"/>
                <w:sz w:val="21"/>
                <w:szCs w:val="21"/>
              </w:rPr>
              <w:t>合同内容</w:t>
            </w:r>
          </w:p>
        </w:tc>
        <w:tc>
          <w:tcPr>
            <w:tcW w:w="701" w:type="pct"/>
            <w:vAlign w:val="center"/>
          </w:tcPr>
          <w:p>
            <w:pPr>
              <w:autoSpaceDE w:val="0"/>
              <w:autoSpaceDN w:val="0"/>
              <w:adjustRightInd w:val="0"/>
              <w:spacing w:line="480" w:lineRule="auto"/>
              <w:ind w:left="0" w:leftChars="0" w:right="0" w:rightChars="0"/>
              <w:jc w:val="center"/>
              <w:rPr>
                <w:rFonts w:hint="eastAsia" w:ascii="宋体" w:hAnsi="宋体" w:eastAsia="宋体" w:cs="宋体"/>
                <w:color w:val="000000"/>
                <w:sz w:val="21"/>
                <w:szCs w:val="21"/>
                <w:lang w:val="zh-CN" w:eastAsia="zh-CN" w:bidi="zh-CN"/>
              </w:rPr>
            </w:pPr>
            <w:r>
              <w:rPr>
                <w:rFonts w:hint="eastAsia" w:ascii="宋体" w:hAnsi="宋体" w:eastAsia="宋体" w:cs="宋体"/>
                <w:color w:val="000000"/>
                <w:sz w:val="21"/>
                <w:szCs w:val="21"/>
              </w:rPr>
              <w:t>竣工验收报告时间</w:t>
            </w:r>
          </w:p>
        </w:tc>
        <w:tc>
          <w:tcPr>
            <w:tcW w:w="701" w:type="pct"/>
            <w:vAlign w:val="center"/>
          </w:tcPr>
          <w:p>
            <w:pPr>
              <w:autoSpaceDE w:val="0"/>
              <w:autoSpaceDN w:val="0"/>
              <w:adjustRightInd w:val="0"/>
              <w:spacing w:line="480" w:lineRule="auto"/>
              <w:ind w:left="0" w:leftChars="0" w:right="0" w:rightChars="0"/>
              <w:jc w:val="center"/>
              <w:rPr>
                <w:rFonts w:hint="eastAsia" w:ascii="宋体" w:hAnsi="宋体" w:eastAsia="宋体" w:cs="宋体"/>
                <w:color w:val="000000"/>
                <w:sz w:val="21"/>
                <w:szCs w:val="21"/>
                <w:lang w:val="zh-CN" w:eastAsia="zh-CN" w:bidi="zh-CN"/>
              </w:rPr>
            </w:pPr>
            <w:r>
              <w:rPr>
                <w:rFonts w:hint="eastAsia" w:ascii="宋体" w:hAnsi="宋体" w:eastAsia="宋体" w:cs="宋体"/>
                <w:color w:val="000000"/>
                <w:sz w:val="21"/>
                <w:szCs w:val="21"/>
              </w:rPr>
              <w:t>签约日期</w:t>
            </w: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bl>
    <w:p>
      <w:pPr>
        <w:adjustRightInd w:val="0"/>
        <w:snapToGrid w:val="0"/>
        <w:spacing w:line="360" w:lineRule="auto"/>
        <w:ind w:left="945" w:hanging="945" w:hangingChars="450"/>
        <w:rPr>
          <w:rFonts w:hint="eastAsia" w:ascii="宋体" w:hAnsi="宋体" w:eastAsia="宋体" w:cs="宋体"/>
          <w:sz w:val="21"/>
          <w:szCs w:val="21"/>
        </w:rPr>
      </w:pPr>
      <w:r>
        <w:rPr>
          <w:rFonts w:hint="eastAsia" w:ascii="宋体" w:hAnsi="宋体" w:eastAsia="宋体" w:cs="宋体"/>
          <w:sz w:val="21"/>
          <w:szCs w:val="21"/>
        </w:rPr>
        <w:t>填写说明：投标人必须按照招标文件和《商务评分表》的要求填写上表及对应提供所需的证明文件。</w:t>
      </w:r>
    </w:p>
    <w:p>
      <w:pPr>
        <w:spacing w:line="276" w:lineRule="auto"/>
        <w:ind w:firstLine="5250" w:firstLineChars="2500"/>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投标人：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spacing w:line="360" w:lineRule="auto"/>
        <w:ind w:right="262" w:rightChars="119" w:firstLine="527" w:firstLineChars="250"/>
        <w:jc w:val="center"/>
        <w:rPr>
          <w:rFonts w:hint="eastAsia" w:ascii="宋体" w:hAnsi="宋体" w:eastAsia="宋体" w:cs="宋体"/>
          <w:b/>
          <w:color w:val="000000"/>
          <w:sz w:val="21"/>
          <w:szCs w:val="21"/>
        </w:rPr>
      </w:pPr>
    </w:p>
    <w:p>
      <w:pPr>
        <w:spacing w:line="360" w:lineRule="auto"/>
        <w:ind w:right="262" w:rightChars="119" w:firstLine="527" w:firstLineChars="250"/>
        <w:jc w:val="center"/>
        <w:rPr>
          <w:rFonts w:hint="eastAsia" w:ascii="宋体" w:hAnsi="宋体" w:eastAsia="宋体" w:cs="宋体"/>
          <w:b/>
          <w:color w:val="000000"/>
          <w:sz w:val="21"/>
          <w:szCs w:val="21"/>
        </w:rPr>
      </w:pPr>
      <w:r>
        <w:rPr>
          <w:rFonts w:hint="eastAsia" w:cs="宋体"/>
          <w:b/>
          <w:color w:val="000000"/>
          <w:sz w:val="21"/>
          <w:szCs w:val="21"/>
          <w:lang w:eastAsia="zh-CN"/>
        </w:rPr>
        <w:t>六</w:t>
      </w:r>
      <w:r>
        <w:rPr>
          <w:rFonts w:hint="eastAsia" w:ascii="宋体" w:hAnsi="宋体" w:eastAsia="宋体" w:cs="宋体"/>
          <w:b/>
          <w:color w:val="000000"/>
          <w:sz w:val="21"/>
          <w:szCs w:val="21"/>
        </w:rPr>
        <w:t>、其他商务响应资料（格式自拟）</w:t>
      </w:r>
    </w:p>
    <w:p>
      <w:pPr>
        <w:spacing w:line="360" w:lineRule="auto"/>
        <w:ind w:left="110" w:leftChars="50" w:right="262" w:rightChars="119" w:firstLine="420" w:firstLineChars="200"/>
        <w:rPr>
          <w:rFonts w:hint="eastAsia" w:ascii="宋体" w:hAnsi="宋体" w:eastAsia="宋体" w:cs="宋体"/>
          <w:sz w:val="21"/>
          <w:szCs w:val="21"/>
        </w:rPr>
      </w:pPr>
      <w:r>
        <w:rPr>
          <w:rFonts w:hint="eastAsia" w:ascii="宋体" w:hAnsi="宋体" w:eastAsia="宋体" w:cs="宋体"/>
          <w:sz w:val="21"/>
          <w:szCs w:val="21"/>
        </w:rPr>
        <w:t>提供说明：投标人认为有必要提供的其他商务资料文件。</w:t>
      </w: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pStyle w:val="3"/>
      </w:pPr>
      <w:r>
        <w:rPr>
          <w:rFonts w:hint="eastAsia" w:cs="宋体"/>
          <w:b/>
          <w:color w:val="000000"/>
          <w:sz w:val="21"/>
          <w:szCs w:val="21"/>
          <w:lang w:eastAsia="zh-CN"/>
        </w:rPr>
        <w:t>七、需要采购人提供的附加条件</w:t>
      </w:r>
    </w:p>
    <w:p>
      <w:pPr>
        <w:pStyle w:val="8"/>
        <w:spacing w:before="3"/>
        <w:rPr>
          <w:b/>
          <w:sz w:val="17"/>
        </w:rPr>
      </w:pPr>
    </w:p>
    <w:tbl>
      <w:tblPr>
        <w:tblStyle w:val="12"/>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86"/>
        <w:gridCol w:w="79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shd w:val="clear" w:color="auto" w:fill="F4F4F4"/>
          </w:tcPr>
          <w:p>
            <w:pPr>
              <w:pStyle w:val="18"/>
              <w:spacing w:before="58"/>
              <w:ind w:left="609" w:right="619"/>
              <w:jc w:val="center"/>
              <w:rPr>
                <w:b/>
                <w:sz w:val="19"/>
              </w:rPr>
            </w:pPr>
            <w:r>
              <w:rPr>
                <w:b/>
                <w:sz w:val="19"/>
              </w:rPr>
              <w:t>序号</w:t>
            </w:r>
          </w:p>
        </w:tc>
        <w:tc>
          <w:tcPr>
            <w:tcW w:w="4211" w:type="pct"/>
            <w:shd w:val="clear" w:color="auto" w:fill="F4F4F4"/>
          </w:tcPr>
          <w:p>
            <w:pPr>
              <w:pStyle w:val="18"/>
              <w:spacing w:before="58"/>
              <w:ind w:left="2980" w:right="2991"/>
              <w:jc w:val="center"/>
              <w:rPr>
                <w:b/>
                <w:sz w:val="19"/>
              </w:rPr>
            </w:pPr>
            <w:r>
              <w:rPr>
                <w:b/>
                <w:sz w:val="19"/>
              </w:rPr>
              <w:t>投标人需要采购人提供的附加条件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8"/>
              <w:spacing w:before="20"/>
              <w:ind w:left="13"/>
              <w:jc w:val="center"/>
              <w:rPr>
                <w:rFonts w:ascii="Arial Unicode MS"/>
                <w:sz w:val="19"/>
              </w:rPr>
            </w:pPr>
            <w:r>
              <w:rPr>
                <w:rFonts w:ascii="Arial Unicode MS"/>
                <w:w w:val="114"/>
                <w:sz w:val="19"/>
              </w:rPr>
              <w:t>1</w:t>
            </w:r>
          </w:p>
        </w:tc>
        <w:tc>
          <w:tcPr>
            <w:tcW w:w="4211" w:type="pct"/>
          </w:tcPr>
          <w:p>
            <w:pPr>
              <w:pStyle w:val="18"/>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8"/>
              <w:spacing w:before="20"/>
              <w:ind w:left="13"/>
              <w:jc w:val="center"/>
              <w:rPr>
                <w:rFonts w:ascii="Arial Unicode MS"/>
                <w:sz w:val="19"/>
              </w:rPr>
            </w:pPr>
            <w:r>
              <w:rPr>
                <w:rFonts w:ascii="Arial Unicode MS"/>
                <w:w w:val="114"/>
                <w:sz w:val="19"/>
              </w:rPr>
              <w:t>2</w:t>
            </w:r>
          </w:p>
        </w:tc>
        <w:tc>
          <w:tcPr>
            <w:tcW w:w="4211" w:type="pct"/>
          </w:tcPr>
          <w:p>
            <w:pPr>
              <w:pStyle w:val="18"/>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8"/>
              <w:spacing w:before="20"/>
              <w:ind w:left="13"/>
              <w:jc w:val="center"/>
              <w:rPr>
                <w:rFonts w:ascii="Arial Unicode MS"/>
                <w:sz w:val="19"/>
              </w:rPr>
            </w:pPr>
            <w:r>
              <w:rPr>
                <w:rFonts w:ascii="Arial Unicode MS"/>
                <w:w w:val="114"/>
                <w:sz w:val="19"/>
              </w:rPr>
              <w:t>3</w:t>
            </w:r>
          </w:p>
        </w:tc>
        <w:tc>
          <w:tcPr>
            <w:tcW w:w="4211" w:type="pct"/>
          </w:tcPr>
          <w:p>
            <w:pPr>
              <w:pStyle w:val="18"/>
              <w:rPr>
                <w:rFonts w:ascii="Times New Roman"/>
                <w:sz w:val="18"/>
              </w:rPr>
            </w:pPr>
          </w:p>
        </w:tc>
      </w:tr>
    </w:tbl>
    <w:p>
      <w:pPr>
        <w:spacing w:line="360" w:lineRule="auto"/>
        <w:ind w:left="110" w:leftChars="50" w:right="262" w:rightChars="119" w:firstLine="420" w:firstLineChars="200"/>
        <w:jc w:val="center"/>
        <w:rPr>
          <w:rFonts w:hint="eastAsia" w:cs="宋体"/>
          <w:b/>
          <w:color w:val="000000"/>
          <w:sz w:val="21"/>
          <w:szCs w:val="21"/>
          <w:lang w:eastAsia="zh-CN"/>
        </w:rPr>
      </w:pPr>
      <w:r>
        <w:rPr>
          <w:rFonts w:hint="eastAsia" w:ascii="宋体" w:hAnsi="宋体" w:eastAsia="宋体" w:cs="宋体"/>
          <w:sz w:val="21"/>
          <w:szCs w:val="21"/>
        </w:rPr>
        <w:t>注：投标人完成本项目需要采购人配合或提供的条件必须在上表列出，否则将视为投标人同意按现有条件完成本项目。如上表所列附加条件含有采购人不能接受的，将被视为投标无效。</w:t>
      </w:r>
    </w:p>
    <w:p>
      <w:pPr>
        <w:rPr>
          <w:rFonts w:hint="eastAsia" w:cs="宋体"/>
          <w:b/>
          <w:color w:val="000000"/>
          <w:sz w:val="21"/>
          <w:szCs w:val="21"/>
          <w:lang w:eastAsia="zh-CN"/>
        </w:rPr>
      </w:pPr>
      <w:r>
        <w:rPr>
          <w:rFonts w:hint="eastAsia" w:cs="宋体"/>
          <w:b/>
          <w:color w:val="000000"/>
          <w:sz w:val="21"/>
          <w:szCs w:val="21"/>
          <w:lang w:eastAsia="zh-CN"/>
        </w:rPr>
        <w:br w:type="page"/>
      </w:r>
    </w:p>
    <w:p>
      <w:pPr>
        <w:spacing w:line="360" w:lineRule="auto"/>
        <w:ind w:left="110" w:leftChars="50" w:right="262" w:rightChars="119" w:firstLine="422" w:firstLineChars="200"/>
        <w:jc w:val="center"/>
        <w:rPr>
          <w:rFonts w:hint="eastAsia" w:ascii="宋体" w:hAnsi="宋体" w:eastAsia="宋体" w:cs="宋体"/>
          <w:b/>
          <w:color w:val="000000"/>
          <w:sz w:val="21"/>
          <w:szCs w:val="21"/>
        </w:rPr>
      </w:pPr>
      <w:r>
        <w:rPr>
          <w:rFonts w:hint="eastAsia" w:cs="宋体"/>
          <w:b/>
          <w:color w:val="000000"/>
          <w:sz w:val="21"/>
          <w:szCs w:val="21"/>
          <w:lang w:eastAsia="zh-CN"/>
        </w:rPr>
        <w:t>八</w:t>
      </w:r>
      <w:r>
        <w:rPr>
          <w:rFonts w:hint="eastAsia" w:ascii="宋体" w:hAnsi="宋体" w:eastAsia="宋体" w:cs="宋体"/>
          <w:b/>
          <w:color w:val="000000"/>
          <w:sz w:val="21"/>
          <w:szCs w:val="21"/>
        </w:rPr>
        <w:t>、采购代理服务费承诺书</w:t>
      </w:r>
    </w:p>
    <w:p>
      <w:pPr>
        <w:spacing w:line="360" w:lineRule="auto"/>
        <w:rPr>
          <w:rFonts w:hint="eastAsia" w:ascii="宋体" w:hAnsi="宋体" w:eastAsia="宋体" w:cs="宋体"/>
          <w:color w:val="000000"/>
          <w:sz w:val="21"/>
          <w:szCs w:val="21"/>
        </w:rPr>
      </w:pPr>
    </w:p>
    <w:p>
      <w:pPr>
        <w:spacing w:line="360" w:lineRule="auto"/>
        <w:rPr>
          <w:rFonts w:hint="eastAsia" w:ascii="宋体" w:hAnsi="宋体" w:eastAsia="宋体" w:cs="宋体"/>
          <w:b/>
          <w:color w:val="000000"/>
          <w:sz w:val="21"/>
          <w:szCs w:val="21"/>
        </w:rPr>
      </w:pPr>
      <w:r>
        <w:rPr>
          <w:rFonts w:hint="eastAsia" w:ascii="宋体" w:hAnsi="宋体" w:eastAsia="宋体" w:cs="宋体"/>
          <w:color w:val="000000"/>
          <w:sz w:val="21"/>
          <w:szCs w:val="21"/>
        </w:rPr>
        <w:t>致：</w:t>
      </w:r>
      <w:r>
        <w:rPr>
          <w:rFonts w:hint="eastAsia" w:ascii="宋体" w:hAnsi="宋体" w:eastAsia="宋体" w:cs="宋体"/>
          <w:b/>
          <w:color w:val="000000"/>
          <w:sz w:val="21"/>
          <w:szCs w:val="21"/>
        </w:rPr>
        <w:t>广东正采招标采购有限公司</w:t>
      </w:r>
    </w:p>
    <w:p>
      <w:pPr>
        <w:spacing w:line="36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如果我方在贵公司组织的</w:t>
      </w:r>
      <w:r>
        <w:rPr>
          <w:rFonts w:hint="eastAsia" w:cs="宋体"/>
          <w:b/>
          <w:color w:val="auto"/>
          <w:sz w:val="21"/>
          <w:szCs w:val="21"/>
          <w:u w:val="single"/>
          <w:lang w:val="en-US" w:eastAsia="zh-CN"/>
        </w:rPr>
        <w:t xml:space="preserve">                 </w:t>
      </w:r>
      <w:r>
        <w:rPr>
          <w:rFonts w:hint="eastAsia" w:ascii="宋体" w:hAnsi="宋体" w:eastAsia="宋体" w:cs="宋体"/>
          <w:b/>
          <w:color w:val="auto"/>
          <w:sz w:val="21"/>
          <w:szCs w:val="21"/>
        </w:rPr>
        <w:t>（</w:t>
      </w:r>
      <w:r>
        <w:rPr>
          <w:rFonts w:hint="eastAsia" w:cs="宋体"/>
          <w:b/>
          <w:color w:val="auto"/>
          <w:sz w:val="21"/>
          <w:szCs w:val="21"/>
          <w:lang w:eastAsia="zh-CN"/>
        </w:rPr>
        <w:t>D2110AG05-ZCY4</w:t>
      </w:r>
      <w:r>
        <w:rPr>
          <w:rFonts w:hint="eastAsia" w:ascii="宋体" w:hAnsi="宋体" w:eastAsia="宋体" w:cs="宋体"/>
          <w:b/>
          <w:color w:val="auto"/>
          <w:sz w:val="21"/>
          <w:szCs w:val="21"/>
        </w:rPr>
        <w:t>）</w:t>
      </w:r>
      <w:r>
        <w:rPr>
          <w:rFonts w:hint="eastAsia" w:ascii="宋体" w:hAnsi="宋体" w:eastAsia="宋体" w:cs="宋体"/>
          <w:color w:val="auto"/>
          <w:sz w:val="21"/>
          <w:szCs w:val="21"/>
        </w:rPr>
        <w:t>中成为中标人，我方保证在收到《交纳</w:t>
      </w:r>
      <w:r>
        <w:rPr>
          <w:rFonts w:hint="eastAsia" w:ascii="宋体" w:hAnsi="宋体" w:eastAsia="宋体" w:cs="宋体"/>
          <w:color w:val="000000"/>
          <w:sz w:val="21"/>
          <w:szCs w:val="21"/>
        </w:rPr>
        <w:t>采购代理服务费通知书》后，承诺按招标文件“投标人须知”的规定及时向贵公司交纳采购代理服务费。</w:t>
      </w:r>
    </w:p>
    <w:p>
      <w:pPr>
        <w:spacing w:line="36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我方如违约，愿凭贵公司开出的违约通知，按上述承诺金额的200％在我方提交的投标保证金（保函）及采购人给我方的中标合同规定的货款中扣付，并在此同意和要求投标保函开立银行及采购人（应</w:t>
      </w:r>
      <w:r>
        <w:rPr>
          <w:rFonts w:hint="eastAsia" w:ascii="宋体" w:hAnsi="宋体" w:eastAsia="宋体" w:cs="宋体"/>
          <w:b/>
          <w:color w:val="000000"/>
          <w:sz w:val="21"/>
          <w:szCs w:val="21"/>
        </w:rPr>
        <w:t>广东正采招标采购有限公司</w:t>
      </w:r>
      <w:r>
        <w:rPr>
          <w:rFonts w:hint="eastAsia" w:ascii="宋体" w:hAnsi="宋体" w:eastAsia="宋体" w:cs="宋体"/>
          <w:color w:val="000000"/>
          <w:sz w:val="21"/>
          <w:szCs w:val="21"/>
        </w:rPr>
        <w:t>的要求）办理支付手续。</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特此承诺！</w:t>
      </w:r>
    </w:p>
    <w:p>
      <w:pPr>
        <w:spacing w:line="276" w:lineRule="auto"/>
        <w:ind w:firstLine="5040" w:firstLineChars="2400"/>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投标人： </w:t>
      </w:r>
      <w:r>
        <w:rPr>
          <w:rFonts w:hint="eastAsia" w:ascii="宋体" w:hAnsi="宋体" w:eastAsia="宋体" w:cs="宋体"/>
          <w:color w:val="000000"/>
          <w:sz w:val="21"/>
          <w:szCs w:val="21"/>
          <w:u w:val="single"/>
        </w:rPr>
        <w:t>（加盖公章）               ）</w:t>
      </w:r>
    </w:p>
    <w:p>
      <w:pPr>
        <w:pStyle w:val="10"/>
        <w:spacing w:line="360" w:lineRule="auto"/>
        <w:ind w:right="360"/>
        <w:jc w:val="center"/>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承诺日期：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第五章  投标报价</w:t>
      </w:r>
    </w:p>
    <w:p>
      <w:pPr>
        <w:pStyle w:val="10"/>
        <w:spacing w:line="360" w:lineRule="auto"/>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一、开标一览表</w:t>
      </w:r>
    </w:p>
    <w:tbl>
      <w:tblPr>
        <w:tblStyle w:val="12"/>
        <w:tblW w:w="0" w:type="auto"/>
        <w:tblInd w:w="0" w:type="dxa"/>
        <w:shd w:val="clear" w:color="auto" w:fill="FFFFFF"/>
        <w:tblLayout w:type="fixed"/>
        <w:tblCellMar>
          <w:top w:w="0" w:type="dxa"/>
          <w:left w:w="0" w:type="dxa"/>
          <w:bottom w:w="0" w:type="dxa"/>
          <w:right w:w="0" w:type="dxa"/>
        </w:tblCellMar>
      </w:tblPr>
      <w:tblGrid>
        <w:gridCol w:w="1801"/>
        <w:gridCol w:w="1001"/>
        <w:gridCol w:w="7052"/>
      </w:tblGrid>
      <w:tr>
        <w:tblPrEx>
          <w:shd w:val="clear" w:color="auto" w:fill="FFFFFF"/>
          <w:tblCellMar>
            <w:top w:w="0" w:type="dxa"/>
            <w:left w:w="0" w:type="dxa"/>
            <w:bottom w:w="0" w:type="dxa"/>
            <w:right w:w="0" w:type="dxa"/>
          </w:tblCellMar>
        </w:tblPrEx>
        <w:trPr>
          <w:cantSplit/>
          <w:trHeight w:val="80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ascii="宋体" w:hAnsi="宋体" w:cs="宋体"/>
                <w:color w:val="auto"/>
                <w:szCs w:val="21"/>
              </w:rPr>
              <w:t>项目名称</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10"/>
              <w:spacing w:line="360" w:lineRule="auto"/>
              <w:jc w:val="center"/>
              <w:rPr>
                <w:rFonts w:hAnsi="宋体" w:cs="宋体"/>
                <w:color w:val="auto"/>
                <w:szCs w:val="21"/>
              </w:rPr>
            </w:pPr>
            <w:r>
              <w:rPr>
                <w:rFonts w:hint="eastAsia" w:hAnsi="宋体" w:cs="宋体"/>
                <w:b/>
                <w:bCs/>
                <w:color w:val="auto"/>
                <w:szCs w:val="21"/>
              </w:rPr>
              <w:t>广东警官学院人才引进周转房家具采购项目</w:t>
            </w:r>
          </w:p>
        </w:tc>
      </w:tr>
      <w:tr>
        <w:tblPrEx>
          <w:tblCellMar>
            <w:top w:w="0" w:type="dxa"/>
            <w:left w:w="0" w:type="dxa"/>
            <w:bottom w:w="0" w:type="dxa"/>
            <w:right w:w="0" w:type="dxa"/>
          </w:tblCellMar>
        </w:tblPrEx>
        <w:trPr>
          <w:cantSplit/>
          <w:trHeight w:val="88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ascii="宋体" w:hAnsi="宋体" w:cs="宋体"/>
                <w:color w:val="auto"/>
                <w:szCs w:val="21"/>
              </w:rPr>
              <w:t>项目编号</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u w:val="single"/>
              </w:rPr>
            </w:pPr>
            <w:r>
              <w:rPr>
                <w:rFonts w:hint="eastAsia" w:cs="宋体"/>
                <w:b/>
                <w:color w:val="auto"/>
                <w:sz w:val="21"/>
                <w:szCs w:val="21"/>
                <w:lang w:eastAsia="zh-CN"/>
              </w:rPr>
              <w:t>D2110AG05-ZCY4</w:t>
            </w:r>
          </w:p>
        </w:tc>
      </w:tr>
      <w:tr>
        <w:tblPrEx>
          <w:tblCellMar>
            <w:top w:w="0" w:type="dxa"/>
            <w:left w:w="0" w:type="dxa"/>
            <w:bottom w:w="0" w:type="dxa"/>
            <w:right w:w="0" w:type="dxa"/>
          </w:tblCellMar>
        </w:tblPrEx>
        <w:trPr>
          <w:cantSplit/>
          <w:trHeight w:val="880" w:hRule="atLeast"/>
        </w:trPr>
        <w:tc>
          <w:tcPr>
            <w:tcW w:w="1801"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cs="宋体"/>
                <w:color w:val="auto"/>
                <w:szCs w:val="21"/>
                <w:lang w:eastAsia="zh-CN"/>
              </w:rPr>
              <w:t>投标</w:t>
            </w:r>
            <w:r>
              <w:rPr>
                <w:rFonts w:hint="eastAsia" w:ascii="宋体" w:hAnsi="宋体" w:cs="宋体"/>
                <w:color w:val="auto"/>
                <w:szCs w:val="21"/>
              </w:rPr>
              <w:t>总报价</w:t>
            </w:r>
          </w:p>
        </w:tc>
        <w:tc>
          <w:tcPr>
            <w:tcW w:w="1001" w:type="dxa"/>
            <w:tcBorders>
              <w:top w:val="single" w:color="auto" w:sz="8" w:space="0"/>
              <w:left w:val="single" w:color="auto" w:sz="8" w:space="0"/>
              <w:bottom w:val="single" w:color="auto" w:sz="6"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宋体" w:cs="宋体"/>
                <w:b/>
                <w:color w:val="auto"/>
                <w:szCs w:val="21"/>
              </w:rPr>
            </w:pPr>
            <w:r>
              <w:rPr>
                <w:rFonts w:hint="eastAsia" w:ascii="宋体" w:hAnsi="宋体" w:cs="宋体"/>
                <w:b/>
                <w:color w:val="auto"/>
                <w:szCs w:val="21"/>
              </w:rPr>
              <w:t>大写</w:t>
            </w:r>
          </w:p>
        </w:tc>
        <w:tc>
          <w:tcPr>
            <w:tcW w:w="7052" w:type="dxa"/>
            <w:tcBorders>
              <w:top w:val="single" w:color="auto" w:sz="8" w:space="0"/>
              <w:left w:val="single" w:color="auto" w:sz="6" w:space="0"/>
              <w:bottom w:val="single" w:color="auto" w:sz="6" w:space="0"/>
              <w:right w:val="single" w:color="auto" w:sz="8" w:space="0"/>
            </w:tcBorders>
            <w:shd w:val="clear" w:color="auto" w:fill="FFFFFF"/>
            <w:vAlign w:val="center"/>
          </w:tcPr>
          <w:p>
            <w:pPr>
              <w:adjustRightInd w:val="0"/>
              <w:snapToGrid w:val="0"/>
              <w:spacing w:line="360" w:lineRule="auto"/>
              <w:rPr>
                <w:rFonts w:ascii="宋体" w:hAnsi="宋体" w:cs="宋体"/>
                <w:b/>
                <w:color w:val="auto"/>
                <w:szCs w:val="21"/>
                <w:u w:val="single"/>
              </w:rPr>
            </w:pPr>
            <w:r>
              <w:rPr>
                <w:rFonts w:hint="eastAsia" w:ascii="宋体" w:hAnsi="宋体" w:cs="宋体"/>
                <w:b/>
                <w:color w:val="auto"/>
                <w:szCs w:val="21"/>
              </w:rPr>
              <w:t>人民币：</w:t>
            </w:r>
            <w:r>
              <w:rPr>
                <w:rFonts w:hint="eastAsia" w:ascii="宋体" w:hAnsi="宋体" w:cs="宋体"/>
                <w:b/>
                <w:color w:val="auto"/>
                <w:szCs w:val="21"/>
                <w:u w:val="single"/>
              </w:rPr>
              <w:t xml:space="preserve">                                           </w:t>
            </w:r>
          </w:p>
        </w:tc>
      </w:tr>
      <w:tr>
        <w:tblPrEx>
          <w:tblCellMar>
            <w:top w:w="0" w:type="dxa"/>
            <w:left w:w="0" w:type="dxa"/>
            <w:bottom w:w="0" w:type="dxa"/>
            <w:right w:w="0" w:type="dxa"/>
          </w:tblCellMar>
        </w:tblPrEx>
        <w:trPr>
          <w:cantSplit/>
          <w:trHeight w:val="944" w:hRule="atLeast"/>
        </w:trPr>
        <w:tc>
          <w:tcPr>
            <w:tcW w:w="1801"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p>
        </w:tc>
        <w:tc>
          <w:tcPr>
            <w:tcW w:w="1001" w:type="dxa"/>
            <w:tcBorders>
              <w:top w:val="single" w:color="auto" w:sz="6" w:space="0"/>
              <w:left w:val="single" w:color="auto" w:sz="8" w:space="0"/>
              <w:bottom w:val="single" w:color="auto" w:sz="8"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Times New Roman"/>
                <w:b/>
                <w:bCs/>
                <w:color w:val="auto"/>
                <w:szCs w:val="21"/>
              </w:rPr>
            </w:pPr>
            <w:r>
              <w:rPr>
                <w:rFonts w:hint="eastAsia" w:ascii="宋体" w:hAnsi="Times New Roman"/>
                <w:b/>
                <w:bCs/>
                <w:color w:val="auto"/>
                <w:szCs w:val="21"/>
              </w:rPr>
              <w:t>小写</w:t>
            </w:r>
          </w:p>
        </w:tc>
        <w:tc>
          <w:tcPr>
            <w:tcW w:w="7052" w:type="dxa"/>
            <w:tcBorders>
              <w:top w:val="single" w:color="auto" w:sz="6" w:space="0"/>
              <w:left w:val="single" w:color="auto" w:sz="6" w:space="0"/>
              <w:bottom w:val="single" w:color="auto" w:sz="8" w:space="0"/>
              <w:right w:val="single" w:color="auto" w:sz="8" w:space="0"/>
            </w:tcBorders>
            <w:shd w:val="clear" w:color="auto" w:fill="FFFFFF"/>
            <w:vAlign w:val="center"/>
          </w:tcPr>
          <w:p>
            <w:pPr>
              <w:adjustRightInd w:val="0"/>
              <w:snapToGrid w:val="0"/>
              <w:spacing w:line="360" w:lineRule="auto"/>
              <w:rPr>
                <w:rFonts w:ascii="宋体" w:hAnsi="Times New Roman"/>
                <w:b/>
                <w:bCs/>
                <w:color w:val="auto"/>
                <w:szCs w:val="21"/>
              </w:rPr>
            </w:pPr>
            <w:r>
              <w:rPr>
                <w:rFonts w:hint="eastAsia" w:ascii="宋体" w:hAnsi="Times New Roman"/>
                <w:b/>
                <w:bCs/>
                <w:color w:val="auto"/>
                <w:szCs w:val="21"/>
              </w:rPr>
              <w:t>￥</w:t>
            </w:r>
            <w:r>
              <w:rPr>
                <w:rFonts w:hint="eastAsia" w:ascii="宋体" w:hAnsi="宋体" w:cs="宋体"/>
                <w:b/>
                <w:color w:val="auto"/>
                <w:szCs w:val="21"/>
                <w:u w:val="single"/>
              </w:rPr>
              <w:t xml:space="preserve">                                                 </w:t>
            </w:r>
          </w:p>
        </w:tc>
      </w:tr>
      <w:tr>
        <w:tblPrEx>
          <w:tblCellMar>
            <w:top w:w="0" w:type="dxa"/>
            <w:left w:w="0" w:type="dxa"/>
            <w:bottom w:w="0" w:type="dxa"/>
            <w:right w:w="0" w:type="dxa"/>
          </w:tblCellMar>
        </w:tblPrEx>
        <w:trPr>
          <w:cantSplit/>
          <w:trHeight w:val="492" w:hRule="atLeast"/>
        </w:trPr>
        <w:tc>
          <w:tcPr>
            <w:tcW w:w="9854"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ascii="宋体" w:hAnsi="宋体" w:eastAsia="宋体" w:cs="宋体"/>
                <w:color w:val="000000"/>
                <w:sz w:val="21"/>
                <w:szCs w:val="21"/>
              </w:rPr>
              <w:t>备注：详细内容见《</w:t>
            </w:r>
            <w:r>
              <w:rPr>
                <w:rFonts w:hint="eastAsia" w:ascii="宋体" w:hAnsi="宋体" w:eastAsia="宋体" w:cs="宋体"/>
                <w:color w:val="000000"/>
                <w:sz w:val="21"/>
                <w:szCs w:val="21"/>
                <w:lang w:eastAsia="zh-TW"/>
              </w:rPr>
              <w:t>投标报价</w:t>
            </w:r>
            <w:r>
              <w:rPr>
                <w:rFonts w:hint="eastAsia" w:ascii="宋体" w:hAnsi="宋体" w:eastAsia="宋体" w:cs="宋体"/>
                <w:color w:val="000000"/>
                <w:sz w:val="21"/>
                <w:szCs w:val="21"/>
              </w:rPr>
              <w:t>明细（分析）</w:t>
            </w:r>
            <w:r>
              <w:rPr>
                <w:rFonts w:hint="eastAsia" w:ascii="宋体" w:hAnsi="宋体" w:eastAsia="宋体" w:cs="宋体"/>
                <w:color w:val="000000"/>
                <w:sz w:val="21"/>
                <w:szCs w:val="21"/>
                <w:lang w:eastAsia="zh-TW"/>
              </w:rPr>
              <w:t>表</w:t>
            </w:r>
            <w:r>
              <w:rPr>
                <w:rFonts w:hint="eastAsia" w:ascii="宋体" w:hAnsi="宋体" w:eastAsia="宋体" w:cs="宋体"/>
                <w:color w:val="000000"/>
                <w:sz w:val="21"/>
                <w:szCs w:val="21"/>
              </w:rPr>
              <w:t>》。</w:t>
            </w:r>
          </w:p>
        </w:tc>
      </w:tr>
    </w:tbl>
    <w:p>
      <w:pPr>
        <w:ind w:right="420"/>
        <w:jc w:val="both"/>
        <w:rPr>
          <w:rFonts w:hint="eastAsia" w:ascii="宋体" w:hAnsi="宋体" w:eastAsia="宋体" w:cs="宋体"/>
          <w:color w:val="000000"/>
          <w:sz w:val="21"/>
          <w:szCs w:val="21"/>
        </w:rPr>
      </w:pPr>
      <w:r>
        <w:rPr>
          <w:rFonts w:hint="eastAsia" w:ascii="宋体" w:hAnsi="宋体" w:eastAsia="宋体" w:cs="宋体"/>
          <w:color w:val="000000"/>
          <w:sz w:val="21"/>
          <w:szCs w:val="21"/>
        </w:rPr>
        <w:t>注：</w:t>
      </w:r>
    </w:p>
    <w:p>
      <w:pPr>
        <w:numPr>
          <w:ilvl w:val="0"/>
          <w:numId w:val="3"/>
        </w:numPr>
        <w:spacing w:line="360" w:lineRule="auto"/>
        <w:ind w:right="420"/>
        <w:jc w:val="both"/>
        <w:rPr>
          <w:rFonts w:hint="eastAsia" w:ascii="宋体" w:hAnsi="宋体" w:eastAsia="宋体" w:cs="宋体"/>
          <w:color w:val="auto"/>
          <w:sz w:val="21"/>
          <w:szCs w:val="21"/>
        </w:rPr>
      </w:pPr>
      <w:r>
        <w:rPr>
          <w:rFonts w:hint="eastAsia" w:ascii="宋体" w:hAnsi="宋体" w:eastAsia="宋体" w:cs="宋体"/>
          <w:color w:val="000000"/>
          <w:sz w:val="21"/>
          <w:szCs w:val="21"/>
        </w:rPr>
        <w:t>投标总报价</w:t>
      </w:r>
      <w:r>
        <w:rPr>
          <w:rStyle w:val="28"/>
          <w:rFonts w:hint="eastAsia" w:ascii="宋体" w:hAnsi="宋体" w:eastAsia="宋体" w:cs="宋体"/>
          <w:color w:val="000000"/>
          <w:sz w:val="21"/>
          <w:szCs w:val="21"/>
        </w:rPr>
        <w:t>应包含</w:t>
      </w:r>
      <w:r>
        <w:rPr>
          <w:rStyle w:val="28"/>
          <w:rFonts w:hint="default"/>
          <w:color w:val="auto"/>
        </w:rPr>
        <w:t>投标产品价、增值税、其它税、其他伴随服务、合同实施过程中的一切支出及合同明示或暗示的所有一般风险、责任和义务等不可预见的费用</w:t>
      </w:r>
      <w:r>
        <w:rPr>
          <w:rFonts w:hint="eastAsia" w:ascii="宋体" w:hAnsi="宋体" w:eastAsia="宋体" w:cs="宋体"/>
          <w:color w:val="auto"/>
          <w:kern w:val="28"/>
          <w:sz w:val="21"/>
          <w:szCs w:val="21"/>
          <w:lang w:val="hr-HR"/>
        </w:rPr>
        <w:t>。</w:t>
      </w:r>
    </w:p>
    <w:p>
      <w:pPr>
        <w:numPr>
          <w:ilvl w:val="0"/>
          <w:numId w:val="3"/>
        </w:numPr>
        <w:spacing w:line="360" w:lineRule="auto"/>
        <w:ind w:right="420"/>
        <w:jc w:val="both"/>
        <w:rPr>
          <w:rFonts w:hint="eastAsia" w:ascii="宋体" w:hAnsi="宋体" w:eastAsia="宋体" w:cs="宋体"/>
          <w:color w:val="000000"/>
          <w:sz w:val="21"/>
          <w:szCs w:val="21"/>
        </w:rPr>
      </w:pPr>
      <w:r>
        <w:rPr>
          <w:rFonts w:hint="eastAsia" w:ascii="宋体" w:hAnsi="宋体" w:eastAsia="宋体" w:cs="宋体"/>
          <w:color w:val="000000"/>
          <w:sz w:val="21"/>
          <w:szCs w:val="21"/>
        </w:rPr>
        <w:t>投标报价为《</w:t>
      </w:r>
      <w:r>
        <w:rPr>
          <w:rFonts w:hint="eastAsia" w:ascii="宋体" w:hAnsi="宋体" w:eastAsia="宋体" w:cs="宋体"/>
          <w:color w:val="000000"/>
          <w:sz w:val="21"/>
          <w:szCs w:val="21"/>
          <w:lang w:eastAsia="zh-TW"/>
        </w:rPr>
        <w:t>投标报价</w:t>
      </w:r>
      <w:r>
        <w:rPr>
          <w:rFonts w:hint="eastAsia" w:ascii="宋体" w:hAnsi="宋体" w:eastAsia="宋体" w:cs="宋体"/>
          <w:color w:val="000000"/>
          <w:sz w:val="21"/>
          <w:szCs w:val="21"/>
        </w:rPr>
        <w:t>明细（分析）</w:t>
      </w:r>
      <w:r>
        <w:rPr>
          <w:rFonts w:hint="eastAsia" w:ascii="宋体" w:hAnsi="宋体" w:eastAsia="宋体" w:cs="宋体"/>
          <w:color w:val="000000"/>
          <w:sz w:val="21"/>
          <w:szCs w:val="21"/>
          <w:lang w:eastAsia="zh-TW"/>
        </w:rPr>
        <w:t>表</w:t>
      </w:r>
      <w:r>
        <w:rPr>
          <w:rFonts w:hint="eastAsia" w:ascii="宋体" w:hAnsi="宋体" w:eastAsia="宋体" w:cs="宋体"/>
          <w:color w:val="000000"/>
          <w:sz w:val="21"/>
          <w:szCs w:val="21"/>
        </w:rPr>
        <w:t>》中各小计之和。</w:t>
      </w:r>
    </w:p>
    <w:p>
      <w:pPr>
        <w:spacing w:line="360" w:lineRule="auto"/>
        <w:ind w:left="4" w:right="420" w:hanging="4"/>
        <w:jc w:val="both"/>
        <w:rPr>
          <w:rFonts w:hint="eastAsia" w:ascii="宋体" w:hAnsi="宋体" w:eastAsia="宋体" w:cs="宋体"/>
          <w:color w:val="000000"/>
          <w:sz w:val="21"/>
          <w:szCs w:val="21"/>
        </w:rPr>
      </w:pPr>
      <w:r>
        <w:rPr>
          <w:rFonts w:hint="eastAsia" w:ascii="宋体" w:hAnsi="宋体" w:eastAsia="宋体" w:cs="宋体"/>
          <w:color w:val="000000"/>
          <w:sz w:val="21"/>
          <w:szCs w:val="21"/>
        </w:rPr>
        <w:t>3、所有价格均以人民币作为货币单位填写及计算。</w:t>
      </w:r>
    </w:p>
    <w:p>
      <w:pPr>
        <w:spacing w:line="360" w:lineRule="auto"/>
        <w:ind w:left="4" w:right="420" w:hanging="4"/>
        <w:jc w:val="both"/>
        <w:rPr>
          <w:rFonts w:hint="eastAsia" w:ascii="宋体" w:hAnsi="宋体" w:eastAsia="宋体" w:cs="宋体"/>
          <w:color w:val="000000"/>
          <w:sz w:val="21"/>
          <w:szCs w:val="21"/>
        </w:rPr>
      </w:pPr>
      <w:r>
        <w:rPr>
          <w:rFonts w:hint="eastAsia" w:ascii="宋体" w:hAnsi="宋体" w:eastAsia="宋体" w:cs="宋体"/>
          <w:color w:val="000000"/>
          <w:sz w:val="21"/>
          <w:szCs w:val="21"/>
        </w:rPr>
        <w:t>4、人民币大写字样：壹、贰、叁、肆、伍、陆、柒、捌、玖、拾、佰、仟、万、亿、元、角、分、零、整等。</w:t>
      </w:r>
    </w:p>
    <w:p>
      <w:pPr>
        <w:spacing w:line="360" w:lineRule="auto"/>
        <w:ind w:right="420"/>
        <w:jc w:val="both"/>
        <w:rPr>
          <w:rFonts w:hint="eastAsia" w:ascii="宋体" w:hAnsi="宋体" w:eastAsia="宋体" w:cs="宋体"/>
          <w:color w:val="000000"/>
          <w:sz w:val="21"/>
          <w:szCs w:val="21"/>
        </w:rPr>
      </w:pPr>
    </w:p>
    <w:p>
      <w:pPr>
        <w:rPr>
          <w:rFonts w:hint="eastAsia" w:ascii="宋体" w:hAnsi="宋体" w:eastAsia="宋体" w:cs="宋体"/>
          <w:color w:val="000000"/>
          <w:sz w:val="21"/>
          <w:szCs w:val="21"/>
        </w:rPr>
      </w:pPr>
    </w:p>
    <w:p>
      <w:pPr>
        <w:ind w:firstLine="5775" w:firstLineChars="2750"/>
        <w:rPr>
          <w:rFonts w:hint="eastAsia" w:ascii="宋体" w:hAnsi="宋体" w:eastAsia="宋体" w:cs="宋体"/>
          <w:color w:val="000000"/>
          <w:sz w:val="21"/>
          <w:szCs w:val="21"/>
        </w:rPr>
      </w:pPr>
    </w:p>
    <w:p>
      <w:pPr>
        <w:spacing w:line="360" w:lineRule="auto"/>
        <w:ind w:firstLine="5250" w:firstLineChars="2500"/>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投标人：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spacing w:line="360" w:lineRule="auto"/>
        <w:ind w:right="360" w:firstLine="5880" w:firstLineChars="2800"/>
        <w:outlineLvl w:val="0"/>
        <w:rPr>
          <w:rFonts w:hint="eastAsia" w:ascii="宋体" w:hAnsi="宋体" w:eastAsia="宋体" w:cs="宋体"/>
          <w:color w:val="000000"/>
          <w:sz w:val="21"/>
          <w:szCs w:val="21"/>
        </w:rPr>
      </w:pPr>
    </w:p>
    <w:p>
      <w:pPr>
        <w:ind w:firstLine="5775" w:firstLineChars="2750"/>
        <w:rPr>
          <w:rFonts w:hint="eastAsia" w:ascii="宋体" w:hAnsi="宋体" w:eastAsia="宋体" w:cs="宋体"/>
          <w:color w:val="000000"/>
          <w:sz w:val="21"/>
          <w:szCs w:val="21"/>
        </w:rPr>
      </w:pPr>
    </w:p>
    <w:p>
      <w:pPr>
        <w:rPr>
          <w:rFonts w:hint="eastAsia" w:ascii="宋体" w:hAnsi="宋体" w:eastAsia="宋体" w:cs="宋体"/>
          <w:color w:val="000000"/>
          <w:sz w:val="21"/>
          <w:szCs w:val="21"/>
        </w:rPr>
      </w:pPr>
    </w:p>
    <w:p>
      <w:pPr>
        <w:rPr>
          <w:rFonts w:hint="eastAsia" w:ascii="宋体" w:hAnsi="宋体" w:eastAsia="宋体" w:cs="宋体"/>
          <w:color w:val="000000"/>
          <w:sz w:val="21"/>
          <w:szCs w:val="21"/>
        </w:rPr>
        <w:sectPr>
          <w:type w:val="continuous"/>
          <w:pgSz w:w="11906" w:h="16838"/>
          <w:pgMar w:top="1418" w:right="1247" w:bottom="1134" w:left="1247" w:header="720" w:footer="720" w:gutter="0"/>
          <w:cols w:space="720" w:num="1"/>
          <w:docGrid w:type="lines" w:linePitch="312" w:charSpace="0"/>
        </w:sectPr>
      </w:pPr>
    </w:p>
    <w:p>
      <w:pPr>
        <w:pStyle w:val="10"/>
        <w:numPr>
          <w:ilvl w:val="0"/>
          <w:numId w:val="0"/>
        </w:numPr>
        <w:spacing w:line="360" w:lineRule="auto"/>
        <w:ind w:left="-108" w:leftChars="0" w:right="0" w:rightChars="0"/>
        <w:jc w:val="center"/>
        <w:outlineLvl w:val="0"/>
        <w:rPr>
          <w:rFonts w:hint="eastAsia" w:ascii="宋体" w:hAnsi="宋体" w:eastAsia="宋体" w:cs="宋体"/>
          <w:b/>
          <w:color w:val="000000"/>
          <w:sz w:val="21"/>
          <w:szCs w:val="21"/>
        </w:rPr>
      </w:pPr>
      <w:r>
        <w:rPr>
          <w:rFonts w:hint="eastAsia" w:ascii="宋体" w:hAnsi="宋体" w:cs="宋体"/>
          <w:b/>
          <w:color w:val="000000"/>
          <w:sz w:val="21"/>
          <w:szCs w:val="21"/>
          <w:lang w:eastAsia="zh-CN"/>
        </w:rPr>
        <w:t>二、</w:t>
      </w:r>
      <w:r>
        <w:rPr>
          <w:rFonts w:hint="eastAsia" w:ascii="宋体" w:hAnsi="宋体" w:eastAsia="宋体" w:cs="宋体"/>
          <w:b/>
          <w:color w:val="000000"/>
          <w:sz w:val="21"/>
          <w:szCs w:val="21"/>
        </w:rPr>
        <w:t>投标报价明细（分析）表</w:t>
      </w:r>
    </w:p>
    <w:p>
      <w:pPr>
        <w:pStyle w:val="10"/>
        <w:spacing w:line="360" w:lineRule="auto"/>
        <w:jc w:val="right"/>
        <w:outlineLvl w:val="0"/>
        <w:rPr>
          <w:rFonts w:hint="eastAsia" w:ascii="宋体" w:hAnsi="宋体" w:eastAsia="宋体" w:cs="宋体"/>
          <w:b/>
          <w:color w:val="000000"/>
          <w:sz w:val="21"/>
          <w:szCs w:val="21"/>
        </w:rPr>
      </w:pPr>
      <w:r>
        <w:rPr>
          <w:rFonts w:hint="eastAsia" w:ascii="宋体" w:hAnsi="宋体" w:eastAsia="宋体" w:cs="宋体"/>
          <w:sz w:val="21"/>
          <w:szCs w:val="21"/>
        </w:rPr>
        <w:t>[货币单位：人民币元]</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2089"/>
        <w:gridCol w:w="724"/>
        <w:gridCol w:w="1249"/>
        <w:gridCol w:w="724"/>
        <w:gridCol w:w="934"/>
        <w:gridCol w:w="724"/>
        <w:gridCol w:w="724"/>
        <w:gridCol w:w="724"/>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序号</w:t>
            </w:r>
          </w:p>
        </w:tc>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产品名称/报价项目</w:t>
            </w:r>
          </w:p>
        </w:tc>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品牌</w:t>
            </w:r>
          </w:p>
        </w:tc>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型号/规格</w:t>
            </w:r>
          </w:p>
        </w:tc>
        <w:tc>
          <w:tcPr>
            <w:tcW w:w="0" w:type="auto"/>
            <w:vAlign w:val="center"/>
          </w:tcPr>
          <w:p>
            <w:pPr>
              <w:pStyle w:val="29"/>
              <w:autoSpaceDE w:val="0"/>
              <w:autoSpaceDN w:val="0"/>
              <w:adjustRightInd w:val="0"/>
              <w:spacing w:line="360" w:lineRule="auto"/>
              <w:ind w:right="88" w:rightChars="40"/>
              <w:jc w:val="center"/>
              <w:rPr>
                <w:rFonts w:hint="eastAsia" w:ascii="宋体" w:hAnsi="宋体" w:eastAsia="宋体"/>
                <w:color w:val="auto"/>
                <w:szCs w:val="21"/>
                <w:lang w:eastAsia="zh-CN"/>
              </w:rPr>
            </w:pPr>
            <w:r>
              <w:rPr>
                <w:rFonts w:hint="eastAsia" w:ascii="宋体" w:hAnsi="宋体"/>
                <w:color w:val="auto"/>
                <w:szCs w:val="21"/>
                <w:lang w:eastAsia="zh-CN"/>
              </w:rPr>
              <w:t>产地</w:t>
            </w:r>
          </w:p>
        </w:tc>
        <w:tc>
          <w:tcPr>
            <w:tcW w:w="0" w:type="auto"/>
            <w:vAlign w:val="center"/>
          </w:tcPr>
          <w:p>
            <w:pPr>
              <w:pStyle w:val="29"/>
              <w:autoSpaceDE w:val="0"/>
              <w:autoSpaceDN w:val="0"/>
              <w:adjustRightInd w:val="0"/>
              <w:spacing w:line="360" w:lineRule="auto"/>
              <w:ind w:right="88" w:rightChars="40"/>
              <w:jc w:val="center"/>
              <w:rPr>
                <w:rFonts w:ascii="宋体" w:hAnsi="宋体"/>
                <w:color w:val="auto"/>
                <w:szCs w:val="21"/>
              </w:rPr>
            </w:pPr>
            <w:r>
              <w:rPr>
                <w:rFonts w:hint="eastAsia" w:ascii="宋体" w:hAnsi="宋体"/>
                <w:color w:val="auto"/>
                <w:szCs w:val="21"/>
              </w:rPr>
              <w:t>制造商</w:t>
            </w:r>
          </w:p>
        </w:tc>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数量</w:t>
            </w:r>
          </w:p>
        </w:tc>
        <w:tc>
          <w:tcPr>
            <w:tcW w:w="0" w:type="auto"/>
            <w:vAlign w:val="center"/>
          </w:tcPr>
          <w:p>
            <w:pPr>
              <w:pStyle w:val="30"/>
              <w:spacing w:line="360" w:lineRule="auto"/>
              <w:ind w:right="88" w:rightChars="40"/>
              <w:jc w:val="center"/>
              <w:rPr>
                <w:rFonts w:hAnsi="宋体"/>
                <w:color w:val="auto"/>
                <w:sz w:val="21"/>
                <w:szCs w:val="21"/>
              </w:rPr>
            </w:pPr>
            <w:r>
              <w:rPr>
                <w:rFonts w:hint="eastAsia" w:ascii="Times New Roman" w:hAnsi="宋体"/>
                <w:color w:val="auto"/>
                <w:kern w:val="2"/>
                <w:sz w:val="21"/>
                <w:szCs w:val="21"/>
              </w:rPr>
              <w:t>单价</w:t>
            </w:r>
          </w:p>
        </w:tc>
        <w:tc>
          <w:tcPr>
            <w:tcW w:w="0" w:type="auto"/>
            <w:vAlign w:val="center"/>
          </w:tcPr>
          <w:p>
            <w:pPr>
              <w:pStyle w:val="30"/>
              <w:spacing w:line="360" w:lineRule="auto"/>
              <w:ind w:right="88" w:rightChars="40"/>
              <w:jc w:val="center"/>
              <w:rPr>
                <w:rFonts w:hAnsi="宋体"/>
                <w:color w:val="auto"/>
                <w:sz w:val="21"/>
                <w:szCs w:val="21"/>
              </w:rPr>
            </w:pPr>
            <w:r>
              <w:rPr>
                <w:rFonts w:hint="eastAsia" w:hAnsi="宋体" w:cs="宋体"/>
                <w:color w:val="auto"/>
                <w:sz w:val="21"/>
                <w:szCs w:val="21"/>
              </w:rPr>
              <w:t>小计</w:t>
            </w:r>
          </w:p>
        </w:tc>
        <w:tc>
          <w:tcPr>
            <w:tcW w:w="0" w:type="auto"/>
            <w:vAlign w:val="center"/>
          </w:tcPr>
          <w:p>
            <w:pPr>
              <w:pStyle w:val="29"/>
              <w:autoSpaceDE w:val="0"/>
              <w:autoSpaceDN w:val="0"/>
              <w:adjustRightInd w:val="0"/>
              <w:spacing w:line="360" w:lineRule="auto"/>
              <w:ind w:right="88" w:rightChars="40"/>
              <w:jc w:val="center"/>
              <w:rPr>
                <w:rFonts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auto"/>
              </w:rPr>
            </w:pPr>
            <w:r>
              <w:rPr>
                <w:rFonts w:ascii="宋体" w:hAnsi="宋体" w:eastAsia="宋体" w:cs="宋体"/>
                <w:color w:val="auto"/>
              </w:rPr>
              <w:t>1</w:t>
            </w:r>
          </w:p>
        </w:tc>
        <w:tc>
          <w:tcPr>
            <w:tcW w:w="0" w:type="auto"/>
            <w:vAlign w:val="center"/>
          </w:tcPr>
          <w:p>
            <w:pPr>
              <w:pStyle w:val="32"/>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◆衣柜①</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auto"/>
              </w:rPr>
            </w:pPr>
            <w:r>
              <w:rPr>
                <w:rFonts w:ascii="宋体" w:hAnsi="宋体" w:eastAsia="宋体" w:cs="宋体"/>
                <w:color w:val="auto"/>
              </w:rPr>
              <w:t>2</w:t>
            </w:r>
          </w:p>
        </w:tc>
        <w:tc>
          <w:tcPr>
            <w:tcW w:w="0" w:type="auto"/>
            <w:vAlign w:val="center"/>
          </w:tcPr>
          <w:p>
            <w:pPr>
              <w:pStyle w:val="32"/>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◆衣柜②</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Align w:val="center"/>
          </w:tcPr>
          <w:p>
            <w:pPr>
              <w:jc w:val="center"/>
              <w:rPr>
                <w:color w:val="auto"/>
              </w:rPr>
            </w:pPr>
            <w:r>
              <w:rPr>
                <w:rFonts w:ascii="宋体" w:hAnsi="宋体" w:eastAsia="宋体" w:cs="宋体"/>
                <w:color w:val="auto"/>
              </w:rPr>
              <w:t>3</w:t>
            </w:r>
          </w:p>
        </w:tc>
        <w:tc>
          <w:tcPr>
            <w:tcW w:w="0" w:type="auto"/>
            <w:vAlign w:val="center"/>
          </w:tcPr>
          <w:p>
            <w:pPr>
              <w:pStyle w:val="32"/>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◆衣柜③</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4</w:t>
            </w:r>
          </w:p>
        </w:tc>
        <w:tc>
          <w:tcPr>
            <w:tcW w:w="0" w:type="auto"/>
            <w:vAlign w:val="center"/>
          </w:tcPr>
          <w:p>
            <w:pPr>
              <w:pStyle w:val="32"/>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◆衣柜④</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5</w:t>
            </w:r>
          </w:p>
        </w:tc>
        <w:tc>
          <w:tcPr>
            <w:tcW w:w="0" w:type="auto"/>
            <w:vAlign w:val="center"/>
          </w:tcPr>
          <w:p>
            <w:pPr>
              <w:pStyle w:val="32"/>
              <w:jc w:val="center"/>
              <w:textAlignment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◆衣柜⑤</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6</w:t>
            </w:r>
          </w:p>
        </w:tc>
        <w:tc>
          <w:tcPr>
            <w:tcW w:w="0" w:type="auto"/>
            <w:vAlign w:val="center"/>
          </w:tcPr>
          <w:p>
            <w:pPr>
              <w:pStyle w:val="10"/>
              <w:spacing w:line="360" w:lineRule="auto"/>
              <w:jc w:val="center"/>
              <w:outlineLvl w:val="0"/>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◆咨询服务台</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7</w:t>
            </w:r>
          </w:p>
        </w:tc>
        <w:tc>
          <w:tcPr>
            <w:tcW w:w="0" w:type="auto"/>
            <w:vAlign w:val="center"/>
          </w:tcPr>
          <w:p>
            <w:pPr>
              <w:pStyle w:val="10"/>
              <w:spacing w:line="360" w:lineRule="auto"/>
              <w:jc w:val="center"/>
              <w:outlineLvl w:val="0"/>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◆沙发①</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8</w:t>
            </w:r>
          </w:p>
        </w:tc>
        <w:tc>
          <w:tcPr>
            <w:tcW w:w="0" w:type="auto"/>
            <w:vAlign w:val="center"/>
          </w:tcPr>
          <w:p>
            <w:pPr>
              <w:pStyle w:val="10"/>
              <w:spacing w:line="360" w:lineRule="auto"/>
              <w:jc w:val="center"/>
              <w:outlineLvl w:val="0"/>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◆沙发②</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int="eastAsia" w:hAnsi="宋体" w:eastAsia="宋体"/>
                <w:color w:val="auto"/>
                <w:szCs w:val="21"/>
                <w:lang w:eastAsia="zh-CN"/>
              </w:rPr>
            </w:pPr>
            <w:r>
              <w:rPr>
                <w:rFonts w:hint="eastAsia" w:hAnsi="宋体"/>
                <w:color w:val="auto"/>
                <w:szCs w:val="21"/>
                <w:lang w:val="en-US" w:eastAsia="zh-CN"/>
              </w:rPr>
              <w:t>9</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color w:val="auto"/>
                <w:szCs w:val="21"/>
              </w:rPr>
            </w:pPr>
            <w:r>
              <w:rPr>
                <w:rFonts w:hint="eastAsia" w:hAnsi="宋体"/>
                <w:color w:val="auto"/>
                <w:szCs w:val="21"/>
              </w:rPr>
              <w:t>......</w:t>
            </w: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c>
          <w:tcPr>
            <w:tcW w:w="0" w:type="auto"/>
            <w:vAlign w:val="center"/>
          </w:tcPr>
          <w:p>
            <w:pPr>
              <w:pStyle w:val="10"/>
              <w:spacing w:line="360" w:lineRule="auto"/>
              <w:jc w:val="center"/>
              <w:outlineLvl w:val="0"/>
              <w:rPr>
                <w:rFonts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outlineLvl w:val="0"/>
              <w:rPr>
                <w:rFonts w:hAnsi="宋体"/>
                <w:b/>
                <w:color w:val="auto"/>
                <w:szCs w:val="21"/>
              </w:rPr>
            </w:pPr>
            <w:r>
              <w:rPr>
                <w:rFonts w:hint="eastAsia" w:hAnsi="宋体"/>
                <w:b/>
                <w:color w:val="auto"/>
                <w:szCs w:val="21"/>
              </w:rPr>
              <w:t>合计：</w:t>
            </w:r>
          </w:p>
        </w:tc>
        <w:tc>
          <w:tcPr>
            <w:tcW w:w="0" w:type="auto"/>
            <w:vAlign w:val="center"/>
          </w:tcPr>
          <w:p>
            <w:pPr>
              <w:pStyle w:val="10"/>
              <w:spacing w:line="360" w:lineRule="auto"/>
              <w:jc w:val="center"/>
              <w:outlineLvl w:val="0"/>
              <w:rPr>
                <w:rFonts w:hint="eastAsia" w:hAnsi="宋体"/>
                <w:b/>
                <w:color w:val="auto"/>
                <w:szCs w:val="21"/>
              </w:rPr>
            </w:pPr>
          </w:p>
        </w:tc>
        <w:tc>
          <w:tcPr>
            <w:tcW w:w="0" w:type="auto"/>
            <w:gridSpan w:val="8"/>
            <w:vAlign w:val="center"/>
          </w:tcPr>
          <w:p>
            <w:pPr>
              <w:pStyle w:val="10"/>
              <w:spacing w:line="360" w:lineRule="auto"/>
              <w:jc w:val="center"/>
              <w:outlineLvl w:val="0"/>
              <w:rPr>
                <w:rFonts w:hAnsi="宋体"/>
                <w:b/>
                <w:color w:val="auto"/>
                <w:szCs w:val="21"/>
                <w:u w:val="single"/>
              </w:rPr>
            </w:pPr>
            <w:r>
              <w:rPr>
                <w:rFonts w:hint="eastAsia" w:hAnsi="宋体"/>
                <w:b/>
                <w:color w:val="auto"/>
                <w:szCs w:val="21"/>
              </w:rPr>
              <w:t>人民币</w:t>
            </w:r>
          </w:p>
        </w:tc>
      </w:tr>
    </w:tbl>
    <w:p>
      <w:pPr>
        <w:pStyle w:val="30"/>
        <w:spacing w:line="360" w:lineRule="auto"/>
        <w:rPr>
          <w:rFonts w:hint="eastAsia" w:ascii="宋体" w:hAnsi="宋体" w:eastAsia="宋体" w:cs="宋体"/>
          <w:sz w:val="21"/>
          <w:szCs w:val="21"/>
        </w:rPr>
      </w:pPr>
      <w:r>
        <w:rPr>
          <w:rFonts w:hint="eastAsia" w:ascii="宋体" w:hAnsi="宋体" w:eastAsia="宋体" w:cs="宋体"/>
          <w:sz w:val="21"/>
          <w:szCs w:val="21"/>
        </w:rPr>
        <w:t>1.投标人需根据《开标一览表》中填报的投标总报价进行逐一分项填报，详细分析投标总报价的构成。</w:t>
      </w:r>
    </w:p>
    <w:p>
      <w:pPr>
        <w:pStyle w:val="30"/>
        <w:spacing w:line="360" w:lineRule="auto"/>
        <w:rPr>
          <w:rFonts w:hint="eastAsia" w:ascii="宋体" w:hAnsi="宋体" w:eastAsia="宋体" w:cs="宋体"/>
          <w:sz w:val="21"/>
          <w:szCs w:val="21"/>
        </w:rPr>
      </w:pPr>
      <w:r>
        <w:rPr>
          <w:rFonts w:hint="eastAsia" w:ascii="宋体" w:hAnsi="宋体" w:eastAsia="宋体" w:cs="宋体"/>
          <w:sz w:val="21"/>
          <w:szCs w:val="21"/>
        </w:rPr>
        <w:t>2.投标人必须对主要采购标的（核心产品，带◆符号）进行逐一填报，未按要求进行填报的，将导致其投标无效。</w:t>
      </w:r>
    </w:p>
    <w:p>
      <w:pPr>
        <w:spacing w:line="276" w:lineRule="auto"/>
        <w:ind w:firstLine="5040" w:firstLineChars="2400"/>
        <w:rPr>
          <w:rFonts w:hint="eastAsia" w:ascii="宋体" w:hAnsi="宋体" w:eastAsia="宋体" w:cs="宋体"/>
          <w:color w:val="000000"/>
          <w:sz w:val="21"/>
          <w:szCs w:val="21"/>
        </w:rPr>
      </w:pPr>
    </w:p>
    <w:p>
      <w:pPr>
        <w:spacing w:line="276" w:lineRule="auto"/>
        <w:ind w:firstLine="5040" w:firstLineChars="2400"/>
        <w:rPr>
          <w:rFonts w:hint="eastAsia" w:ascii="宋体" w:hAnsi="宋体" w:eastAsia="宋体" w:cs="宋体"/>
          <w:color w:val="000000"/>
          <w:sz w:val="21"/>
          <w:szCs w:val="21"/>
        </w:rPr>
      </w:pPr>
    </w:p>
    <w:p>
      <w:pPr>
        <w:spacing w:line="360" w:lineRule="auto"/>
        <w:ind w:firstLine="5250" w:firstLineChars="2500"/>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投标人：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jc w:val="center"/>
        <w:rPr>
          <w:rFonts w:hint="eastAsia" w:ascii="宋体" w:hAnsi="宋体" w:eastAsia="宋体" w:cs="宋体"/>
          <w:b/>
          <w:bCs/>
          <w:color w:val="000000"/>
          <w:sz w:val="21"/>
          <w:szCs w:val="21"/>
        </w:rPr>
      </w:pPr>
      <w:r>
        <w:rPr>
          <w:rFonts w:hint="eastAsia" w:ascii="宋体" w:hAnsi="宋体" w:eastAsia="宋体" w:cs="宋体"/>
          <w:sz w:val="21"/>
          <w:szCs w:val="21"/>
        </w:rPr>
        <w:br w:type="page"/>
      </w:r>
      <w:r>
        <w:rPr>
          <w:rFonts w:hint="eastAsia" w:ascii="宋体" w:hAnsi="宋体" w:eastAsia="宋体" w:cs="宋体"/>
          <w:b/>
          <w:bCs/>
          <w:color w:val="000000"/>
          <w:sz w:val="21"/>
          <w:szCs w:val="21"/>
        </w:rPr>
        <w:t>三、适用政府采购政策情况表及声明函</w:t>
      </w:r>
      <w:r>
        <w:rPr>
          <w:rFonts w:hint="eastAsia" w:ascii="宋体" w:hAnsi="宋体" w:cs="宋体"/>
          <w:b/>
          <w:color w:val="000000"/>
          <w:sz w:val="21"/>
          <w:szCs w:val="21"/>
          <w:lang w:eastAsia="zh-CN"/>
        </w:rPr>
        <w:t>（不适用则自行删除）</w:t>
      </w:r>
    </w:p>
    <w:p>
      <w:pPr>
        <w:pStyle w:val="8"/>
        <w:spacing w:before="1" w:line="360" w:lineRule="auto"/>
        <w:rPr>
          <w:sz w:val="21"/>
          <w:szCs w:val="21"/>
        </w:rPr>
      </w:pP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w w:val="105"/>
          <w:sz w:val="21"/>
          <w:szCs w:val="21"/>
        </w:rPr>
      </w:pPr>
      <w:r>
        <w:rPr>
          <w:rFonts w:hint="eastAsia" w:ascii="宋体" w:hAnsi="宋体" w:eastAsia="宋体" w:cs="宋体"/>
          <w:w w:val="105"/>
          <w:sz w:val="21"/>
          <w:szCs w:val="21"/>
        </w:rPr>
        <w:t>中小企业声明函</w:t>
      </w:r>
    </w:p>
    <w:p>
      <w:pPr>
        <w:pStyle w:val="2"/>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b w:val="0"/>
          <w:bCs w:val="0"/>
          <w:color w:val="auto"/>
          <w:kern w:val="0"/>
          <w:sz w:val="21"/>
          <w:szCs w:val="21"/>
          <w:shd w:val="clear" w:color="auto" w:fill="auto"/>
          <w:lang w:val="en-US" w:eastAsia="zh-CN" w:bidi="ar-SA"/>
        </w:rPr>
      </w:pPr>
      <w:r>
        <w:rPr>
          <w:rFonts w:hint="eastAsia" w:ascii="宋体" w:hAnsi="宋体" w:eastAsia="宋体" w:cs="宋体"/>
          <w:b w:val="0"/>
          <w:bCs w:val="0"/>
          <w:w w:val="105"/>
          <w:sz w:val="21"/>
          <w:szCs w:val="21"/>
        </w:rPr>
        <w:t>（所投本项目的</w:t>
      </w:r>
      <w:r>
        <w:rPr>
          <w:rFonts w:hint="eastAsia" w:ascii="宋体" w:hAnsi="宋体" w:eastAsia="宋体" w:cs="宋体"/>
          <w:b/>
          <w:bCs/>
          <w:color w:val="FF0000"/>
          <w:w w:val="105"/>
          <w:sz w:val="21"/>
          <w:szCs w:val="21"/>
        </w:rPr>
        <w:t>所有产品制造商为中小企业</w:t>
      </w:r>
      <w:r>
        <w:rPr>
          <w:rFonts w:hint="eastAsia" w:ascii="宋体" w:hAnsi="宋体" w:eastAsia="宋体" w:cs="宋体"/>
          <w:b w:val="0"/>
          <w:bCs w:val="0"/>
          <w:w w:val="105"/>
          <w:sz w:val="21"/>
          <w:szCs w:val="21"/>
        </w:rPr>
        <w:t>时提交本函，所属行业应符合采购文件中明确的本项目所属行业）</w:t>
      </w:r>
    </w:p>
    <w:p>
      <w:pPr>
        <w:pStyle w:val="8"/>
        <w:spacing w:before="55" w:line="302" w:lineRule="auto"/>
        <w:ind w:right="415" w:firstLine="372" w:firstLineChars="200"/>
        <w:rPr>
          <w:color w:val="auto"/>
          <w:spacing w:val="-2"/>
          <w:szCs w:val="22"/>
        </w:rPr>
      </w:pPr>
      <w:r>
        <w:rPr>
          <w:color w:val="auto"/>
          <w:spacing w:val="-2"/>
        </w:rPr>
        <w:t>本公司</w:t>
      </w:r>
      <w:r>
        <w:rPr>
          <w:color w:val="auto"/>
        </w:rPr>
        <w:t>（联合体</w:t>
      </w:r>
      <w:r>
        <w:rPr>
          <w:color w:val="auto"/>
          <w:spacing w:val="-5"/>
        </w:rPr>
        <w:t>）</w:t>
      </w:r>
      <w:r>
        <w:rPr>
          <w:color w:val="auto"/>
          <w:spacing w:val="-2"/>
        </w:rPr>
        <w:t>郑重声明，根据《政府采购促进中小</w:t>
      </w:r>
      <w:r>
        <w:rPr>
          <w:color w:val="auto"/>
          <w:spacing w:val="-18"/>
        </w:rPr>
        <w:t>企业发展管理办法》</w:t>
      </w:r>
      <w:r>
        <w:rPr>
          <w:color w:val="auto"/>
        </w:rPr>
        <w:t>（</w:t>
      </w:r>
      <w:r>
        <w:rPr>
          <w:color w:val="auto"/>
          <w:spacing w:val="5"/>
        </w:rPr>
        <w:t>财库</w:t>
      </w:r>
      <w:r>
        <w:rPr>
          <w:color w:val="auto"/>
        </w:rPr>
        <w:t>﹝2020﹞46</w:t>
      </w:r>
      <w:r>
        <w:rPr>
          <w:color w:val="auto"/>
          <w:spacing w:val="-38"/>
        </w:rPr>
        <w:t xml:space="preserve"> 号</w:t>
      </w:r>
      <w:r>
        <w:rPr>
          <w:color w:val="auto"/>
          <w:spacing w:val="5"/>
        </w:rPr>
        <w:t>）</w:t>
      </w:r>
      <w:r>
        <w:rPr>
          <w:color w:val="auto"/>
        </w:rPr>
        <w:t>的规定，本公司</w:t>
      </w:r>
      <w:r>
        <w:rPr>
          <w:color w:val="auto"/>
          <w:spacing w:val="-2"/>
          <w:szCs w:val="22"/>
        </w:rPr>
        <w:t>（联合体）参</w:t>
      </w:r>
      <w:r>
        <w:rPr>
          <w:color w:val="auto"/>
          <w:spacing w:val="-2"/>
          <w:szCs w:val="22"/>
          <w:lang w:val="en-US" w:eastAsia="zh-CN"/>
        </w:rPr>
        <w:t>加</w:t>
      </w:r>
      <w:r>
        <w:rPr>
          <w:color w:val="auto"/>
          <w:spacing w:val="-2"/>
          <w:szCs w:val="22"/>
          <w:u w:val="single"/>
          <w:lang w:val="en-US" w:eastAsia="zh-CN"/>
        </w:rPr>
        <w:t>（单位名称）</w:t>
      </w:r>
      <w:r>
        <w:rPr>
          <w:color w:val="auto"/>
          <w:spacing w:val="-2"/>
          <w:szCs w:val="22"/>
          <w:lang w:val="en-US" w:eastAsia="zh-CN"/>
        </w:rPr>
        <w:t>的</w:t>
      </w:r>
      <w:r>
        <w:rPr>
          <w:color w:val="auto"/>
          <w:spacing w:val="-2"/>
          <w:szCs w:val="22"/>
          <w:u w:val="single"/>
          <w:lang w:val="en-US" w:eastAsia="zh-CN"/>
        </w:rPr>
        <w:t>（项目名称）</w:t>
      </w:r>
      <w:r>
        <w:rPr>
          <w:color w:val="auto"/>
          <w:spacing w:val="-2"/>
          <w:szCs w:val="22"/>
          <w:lang w:val="en-US" w:eastAsia="zh-CN"/>
        </w:rPr>
        <w:t>采购</w:t>
      </w:r>
      <w:r>
        <w:rPr>
          <w:color w:val="auto"/>
          <w:spacing w:val="-2"/>
          <w:szCs w:val="22"/>
        </w:rPr>
        <w:t>活动，提供的货物全部由符合政策要求的中小企业制造。相关企业（含联合体中的中小企业、签订分包意向协议的中小企业） 的具体情况如下：</w:t>
      </w:r>
    </w:p>
    <w:p>
      <w:pPr>
        <w:pStyle w:val="8"/>
        <w:spacing w:before="55" w:line="302" w:lineRule="auto"/>
        <w:ind w:right="415"/>
        <w:rPr>
          <w:color w:val="auto"/>
          <w:spacing w:val="-2"/>
          <w:szCs w:val="22"/>
        </w:rPr>
      </w:pPr>
      <w:r>
        <w:rPr>
          <w:rFonts w:hint="eastAsia"/>
          <w:color w:val="auto"/>
          <w:spacing w:val="-2"/>
          <w:szCs w:val="22"/>
          <w:u w:val="single"/>
          <w:lang w:val="en-US" w:eastAsia="zh-CN"/>
        </w:rPr>
        <w:t>1.</w:t>
      </w:r>
      <w:r>
        <w:rPr>
          <w:color w:val="auto"/>
          <w:spacing w:val="-2"/>
          <w:szCs w:val="22"/>
          <w:u w:val="single"/>
        </w:rPr>
        <w:t>（ 标 的 名 称 ）</w:t>
      </w:r>
      <w:r>
        <w:rPr>
          <w:color w:val="auto"/>
          <w:spacing w:val="-2"/>
          <w:szCs w:val="22"/>
        </w:rPr>
        <w:t xml:space="preserve">， 属 于 （ </w:t>
      </w:r>
      <w:r>
        <w:rPr>
          <w:color w:val="auto"/>
          <w:spacing w:val="-2"/>
          <w:szCs w:val="22"/>
          <w:u w:val="single"/>
        </w:rPr>
        <w:t>采 购 文 件 中 明 确 的 所 属 行 业</w:t>
      </w:r>
      <w:r>
        <w:rPr>
          <w:color w:val="auto"/>
          <w:spacing w:val="-2"/>
          <w:szCs w:val="22"/>
        </w:rPr>
        <w:t xml:space="preserve"> ） 行业；制造商为（</w:t>
      </w:r>
      <w:r>
        <w:rPr>
          <w:color w:val="auto"/>
          <w:spacing w:val="-2"/>
          <w:szCs w:val="22"/>
          <w:u w:val="single"/>
        </w:rPr>
        <w:t>企业名称</w:t>
      </w:r>
      <w:r>
        <w:rPr>
          <w:color w:val="auto"/>
          <w:spacing w:val="-2"/>
          <w:szCs w:val="22"/>
        </w:rPr>
        <w:t>），从业人员</w:t>
      </w:r>
      <w:r>
        <w:rPr>
          <w:rFonts w:hint="eastAsia"/>
          <w:color w:val="auto"/>
          <w:spacing w:val="-2"/>
          <w:szCs w:val="22"/>
          <w:u w:val="single"/>
          <w:lang w:val="en-US" w:eastAsia="zh-CN"/>
        </w:rPr>
        <w:t xml:space="preserve">    </w:t>
      </w:r>
      <w:r>
        <w:rPr>
          <w:color w:val="auto"/>
          <w:spacing w:val="-2"/>
          <w:szCs w:val="22"/>
        </w:rPr>
        <w:t>人，营业收入为</w:t>
      </w:r>
      <w:r>
        <w:rPr>
          <w:rFonts w:hint="eastAsia"/>
          <w:color w:val="auto"/>
          <w:spacing w:val="-2"/>
          <w:szCs w:val="22"/>
          <w:u w:val="single"/>
          <w:lang w:val="en-US" w:eastAsia="zh-CN"/>
        </w:rPr>
        <w:t xml:space="preserve">    </w:t>
      </w:r>
      <w:r>
        <w:rPr>
          <w:color w:val="auto"/>
          <w:spacing w:val="-2"/>
          <w:szCs w:val="22"/>
        </w:rPr>
        <w:t>万元，资产总额为</w:t>
      </w:r>
      <w:r>
        <w:rPr>
          <w:rFonts w:hint="eastAsia"/>
          <w:color w:val="auto"/>
          <w:spacing w:val="-2"/>
          <w:szCs w:val="22"/>
          <w:u w:val="single"/>
          <w:lang w:val="en-US" w:eastAsia="zh-CN"/>
        </w:rPr>
        <w:t xml:space="preserve">    </w:t>
      </w:r>
      <w:r>
        <w:rPr>
          <w:color w:val="auto"/>
          <w:spacing w:val="-2"/>
          <w:szCs w:val="22"/>
        </w:rPr>
        <w:t>万元，属于（</w:t>
      </w:r>
      <w:r>
        <w:rPr>
          <w:color w:val="auto"/>
          <w:spacing w:val="-2"/>
          <w:szCs w:val="22"/>
          <w:u w:val="single"/>
        </w:rPr>
        <w:t>中型企业、小型企业、微型企业</w:t>
      </w:r>
      <w:r>
        <w:rPr>
          <w:color w:val="auto"/>
          <w:spacing w:val="-2"/>
          <w:szCs w:val="22"/>
        </w:rPr>
        <w:t>）；</w:t>
      </w:r>
    </w:p>
    <w:p>
      <w:pPr>
        <w:pStyle w:val="8"/>
        <w:spacing w:before="55" w:line="302" w:lineRule="auto"/>
        <w:ind w:right="415"/>
        <w:rPr>
          <w:color w:val="auto"/>
          <w:spacing w:val="-2"/>
          <w:szCs w:val="22"/>
        </w:rPr>
      </w:pPr>
      <w:r>
        <w:rPr>
          <w:rFonts w:hint="eastAsia"/>
          <w:color w:val="auto"/>
          <w:spacing w:val="-2"/>
          <w:szCs w:val="22"/>
          <w:lang w:val="en-US" w:eastAsia="zh-CN"/>
        </w:rPr>
        <w:t>2.</w:t>
      </w:r>
      <w:r>
        <w:rPr>
          <w:color w:val="auto"/>
          <w:spacing w:val="-2"/>
          <w:szCs w:val="22"/>
          <w:u w:val="single"/>
        </w:rPr>
        <w:t>（ 标 的 名 称 ）</w:t>
      </w:r>
      <w:r>
        <w:rPr>
          <w:color w:val="auto"/>
          <w:spacing w:val="-2"/>
          <w:szCs w:val="22"/>
        </w:rPr>
        <w:t xml:space="preserve">， 属 于 （ </w:t>
      </w:r>
      <w:r>
        <w:rPr>
          <w:color w:val="auto"/>
          <w:spacing w:val="-2"/>
          <w:szCs w:val="22"/>
          <w:u w:val="single"/>
        </w:rPr>
        <w:t xml:space="preserve">采 购 文 件 中 明 确 的 所 属 行 业 </w:t>
      </w:r>
      <w:r>
        <w:rPr>
          <w:color w:val="auto"/>
          <w:spacing w:val="-2"/>
          <w:szCs w:val="22"/>
        </w:rPr>
        <w:t>） 行业；制造商为（</w:t>
      </w:r>
      <w:r>
        <w:rPr>
          <w:color w:val="auto"/>
          <w:spacing w:val="-2"/>
          <w:szCs w:val="22"/>
          <w:u w:val="single"/>
        </w:rPr>
        <w:t>企业名称</w:t>
      </w:r>
      <w:r>
        <w:rPr>
          <w:color w:val="auto"/>
          <w:spacing w:val="-2"/>
          <w:szCs w:val="22"/>
        </w:rPr>
        <w:t>），从业人员</w:t>
      </w:r>
      <w:r>
        <w:rPr>
          <w:rFonts w:hint="eastAsia"/>
          <w:color w:val="auto"/>
          <w:spacing w:val="-2"/>
          <w:szCs w:val="22"/>
          <w:u w:val="single"/>
          <w:lang w:val="en-US" w:eastAsia="zh-CN"/>
        </w:rPr>
        <w:t xml:space="preserve">    </w:t>
      </w:r>
      <w:r>
        <w:rPr>
          <w:color w:val="auto"/>
          <w:spacing w:val="-2"/>
          <w:szCs w:val="22"/>
        </w:rPr>
        <w:t>人，营业收入为</w:t>
      </w:r>
      <w:r>
        <w:rPr>
          <w:rFonts w:hint="eastAsia"/>
          <w:color w:val="auto"/>
          <w:spacing w:val="-2"/>
          <w:szCs w:val="22"/>
          <w:u w:val="single"/>
          <w:lang w:val="en-US" w:eastAsia="zh-CN"/>
        </w:rPr>
        <w:t xml:space="preserve">    </w:t>
      </w:r>
      <w:r>
        <w:rPr>
          <w:color w:val="auto"/>
          <w:spacing w:val="-2"/>
          <w:szCs w:val="22"/>
        </w:rPr>
        <w:t>万元，资产总额为</w:t>
      </w:r>
      <w:r>
        <w:rPr>
          <w:rFonts w:hint="eastAsia"/>
          <w:color w:val="auto"/>
          <w:spacing w:val="-2"/>
          <w:szCs w:val="22"/>
          <w:u w:val="single"/>
          <w:lang w:val="en-US" w:eastAsia="zh-CN"/>
        </w:rPr>
        <w:t xml:space="preserve">    </w:t>
      </w:r>
      <w:r>
        <w:rPr>
          <w:color w:val="auto"/>
          <w:spacing w:val="-2"/>
          <w:szCs w:val="22"/>
        </w:rPr>
        <w:t>万元，属于（中型企业、小型企业、微型企业）；</w:t>
      </w:r>
    </w:p>
    <w:p>
      <w:pPr>
        <w:pStyle w:val="8"/>
        <w:spacing w:before="105" w:line="304" w:lineRule="auto"/>
        <w:ind w:right="417" w:firstLine="645"/>
        <w:jc w:val="both"/>
        <w:rPr>
          <w:rFonts w:hint="eastAsia"/>
          <w:color w:val="auto"/>
          <w:spacing w:val="-3"/>
          <w:lang w:eastAsia="zh-CN"/>
        </w:rPr>
      </w:pPr>
      <w:r>
        <w:rPr>
          <w:rFonts w:hint="eastAsia"/>
          <w:color w:val="auto"/>
          <w:spacing w:val="-3"/>
          <w:lang w:eastAsia="zh-CN"/>
        </w:rPr>
        <w:t>……</w:t>
      </w:r>
    </w:p>
    <w:p>
      <w:pPr>
        <w:pStyle w:val="8"/>
        <w:spacing w:before="105" w:line="304" w:lineRule="auto"/>
        <w:ind w:right="417" w:firstLine="645"/>
        <w:jc w:val="both"/>
        <w:rPr>
          <w:color w:val="auto"/>
        </w:rPr>
      </w:pPr>
      <w:r>
        <w:rPr>
          <w:color w:val="auto"/>
          <w:spacing w:val="-3"/>
        </w:rPr>
        <w:t>以上企业，不属于大企业的分支机构，不存在控股股东</w:t>
      </w:r>
      <w:r>
        <w:rPr>
          <w:color w:val="auto"/>
          <w:spacing w:val="-5"/>
        </w:rPr>
        <w:t>为大企业的情形，也不存在与大企业的负责人为同一人的情形。</w:t>
      </w:r>
    </w:p>
    <w:p>
      <w:pPr>
        <w:pStyle w:val="8"/>
        <w:spacing w:line="302" w:lineRule="auto"/>
        <w:ind w:right="372" w:firstLine="645"/>
        <w:rPr>
          <w:color w:val="auto"/>
        </w:rPr>
      </w:pPr>
      <w:r>
        <w:rPr>
          <w:color w:val="auto"/>
        </w:rPr>
        <w:t>本企业对上述声明内容的真实性负责。如有虚假，将依法承担相应责任。</w:t>
      </w:r>
    </w:p>
    <w:p>
      <w:pPr>
        <w:pStyle w:val="8"/>
        <w:spacing w:before="35" w:line="316" w:lineRule="auto"/>
        <w:ind w:left="4060" w:right="2166"/>
        <w:rPr>
          <w:color w:val="auto"/>
          <w:spacing w:val="24"/>
          <w:szCs w:val="22"/>
        </w:rPr>
      </w:pPr>
    </w:p>
    <w:p>
      <w:pPr>
        <w:pStyle w:val="8"/>
        <w:spacing w:before="35" w:line="316" w:lineRule="auto"/>
        <w:ind w:left="4060" w:right="2166" w:firstLine="238" w:firstLineChars="100"/>
        <w:rPr>
          <w:rFonts w:hint="eastAsia" w:eastAsia="宋体"/>
          <w:color w:val="auto"/>
          <w:spacing w:val="24"/>
          <w:szCs w:val="22"/>
          <w:lang w:eastAsia="zh-CN"/>
        </w:rPr>
      </w:pPr>
      <w:r>
        <w:rPr>
          <w:color w:val="auto"/>
          <w:spacing w:val="24"/>
          <w:szCs w:val="22"/>
        </w:rPr>
        <w:t>企业名称（盖章）</w:t>
      </w:r>
      <w:r>
        <w:rPr>
          <w:rFonts w:hint="eastAsia"/>
          <w:color w:val="auto"/>
          <w:spacing w:val="24"/>
          <w:szCs w:val="22"/>
          <w:lang w:eastAsia="zh-CN"/>
        </w:rPr>
        <w:t>：</w:t>
      </w:r>
    </w:p>
    <w:p>
      <w:pPr>
        <w:widowControl w:val="0"/>
        <w:spacing w:line="360" w:lineRule="auto"/>
        <w:ind w:firstLine="6164" w:firstLineChars="2300"/>
        <w:jc w:val="both"/>
        <w:rPr>
          <w:color w:val="auto"/>
          <w:spacing w:val="24"/>
        </w:rPr>
      </w:pPr>
      <w:r>
        <w:rPr>
          <w:color w:val="auto"/>
          <w:spacing w:val="24"/>
        </w:rPr>
        <w:t>日期：</w:t>
      </w:r>
    </w:p>
    <w:p>
      <w:pPr>
        <w:pStyle w:val="8"/>
        <w:spacing w:before="100" w:line="360" w:lineRule="auto"/>
        <w:rPr>
          <w:rFonts w:hint="eastAsia" w:ascii="宋体" w:hAnsi="宋体" w:eastAsia="宋体" w:cs="宋体"/>
          <w:color w:val="auto"/>
          <w:sz w:val="21"/>
          <w:szCs w:val="21"/>
        </w:rPr>
      </w:pPr>
    </w:p>
    <w:p>
      <w:pPr>
        <w:pStyle w:val="8"/>
        <w:spacing w:before="10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1：从业人员、营业收入、资产总额填报上一年度数据，无上一年度数据的新成立企业可不填报。</w:t>
      </w:r>
    </w:p>
    <w:p>
      <w:pPr>
        <w:spacing w:line="360" w:lineRule="auto"/>
        <w:rPr>
          <w:rFonts w:hint="eastAsia" w:ascii="宋体" w:hAnsi="宋体" w:eastAsia="宋体" w:cs="宋体"/>
          <w:color w:val="000000"/>
          <w:sz w:val="21"/>
          <w:szCs w:val="21"/>
        </w:rPr>
      </w:pPr>
      <w:r>
        <w:rPr>
          <w:rFonts w:hint="eastAsia" w:ascii="宋体" w:hAnsi="宋体" w:eastAsia="宋体" w:cs="宋体"/>
          <w:color w:val="auto"/>
          <w:sz w:val="21"/>
          <w:szCs w:val="21"/>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r>
        <w:rPr>
          <w:rFonts w:hint="eastAsia" w:ascii="宋体" w:hAnsi="宋体" w:eastAsia="宋体" w:cs="宋体"/>
          <w:sz w:val="21"/>
          <w:szCs w:val="21"/>
        </w:rPr>
        <w:t>。</w:t>
      </w:r>
      <w:r>
        <w:rPr>
          <w:rFonts w:hint="eastAsia" w:ascii="宋体" w:hAnsi="宋体" w:eastAsia="宋体" w:cs="宋体"/>
          <w:color w:val="000000"/>
          <w:sz w:val="21"/>
          <w:szCs w:val="21"/>
        </w:rPr>
        <w:br w:type="page"/>
      </w:r>
    </w:p>
    <w:p>
      <w:pPr>
        <w:widowControl w:val="0"/>
        <w:spacing w:line="36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bottom w:val="single" w:color="auto" w:sz="6" w:space="0"/>
            </w:tcBorders>
            <w:shd w:val="clear" w:color="auto" w:fill="BFBFBF"/>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《财政部 司法部关于政府采购支持监狱企业发展有关问题的通知》财库〔2014〕68号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top w:val="single" w:color="auto" w:sz="6" w:space="0"/>
              <w:bottom w:val="single" w:color="auto" w:sz="6" w:space="0"/>
            </w:tcBorders>
            <w:shd w:val="clear" w:color="auto" w:fill="FFFFFF"/>
            <w:vAlign w:val="center"/>
          </w:tcPr>
          <w:p>
            <w:pPr>
              <w:spacing w:line="360" w:lineRule="auto"/>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监狱企业的证明文件</w:t>
            </w:r>
          </w:p>
          <w:p>
            <w:pPr>
              <w:spacing w:line="360" w:lineRule="auto"/>
              <w:ind w:firstLine="308" w:firstLineChars="147"/>
              <w:rPr>
                <w:rFonts w:hint="eastAsia" w:ascii="宋体" w:hAnsi="宋体" w:eastAsia="宋体" w:cs="宋体"/>
                <w:sz w:val="21"/>
                <w:szCs w:val="21"/>
              </w:rPr>
            </w:pPr>
            <w:r>
              <w:rPr>
                <w:rFonts w:hint="eastAsia" w:ascii="宋体" w:hAnsi="宋体" w:eastAsia="宋体" w:cs="宋体"/>
                <w:sz w:val="21"/>
                <w:szCs w:val="21"/>
              </w:rPr>
              <w:t>说明：监狱企业参加政府采购活动时，应当提供由省级以上监狱管理局、戒毒管理局（含新疆生产建设兵团）出具的属于监狱企业的证明文件复印件，并加盖投标单位公章。</w:t>
            </w:r>
          </w:p>
          <w:p>
            <w:pPr>
              <w:spacing w:line="360" w:lineRule="auto"/>
              <w:ind w:right="1560" w:firstLine="3780" w:firstLineChars="1800"/>
              <w:jc w:val="both"/>
              <w:rPr>
                <w:rFonts w:hint="eastAsia" w:ascii="宋体" w:hAnsi="宋体" w:eastAsia="宋体" w:cs="宋体"/>
                <w:color w:val="000000"/>
                <w:sz w:val="21"/>
                <w:szCs w:val="21"/>
              </w:rPr>
            </w:pPr>
          </w:p>
          <w:p>
            <w:pPr>
              <w:spacing w:line="360" w:lineRule="auto"/>
              <w:ind w:right="1560" w:firstLine="3780" w:firstLineChars="1800"/>
              <w:jc w:val="both"/>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企业名称（盖章）： </w:t>
            </w:r>
            <w:r>
              <w:rPr>
                <w:rFonts w:hint="eastAsia" w:ascii="宋体" w:hAnsi="宋体" w:eastAsia="宋体" w:cs="宋体"/>
                <w:color w:val="000000"/>
                <w:sz w:val="21"/>
                <w:szCs w:val="21"/>
                <w:u w:val="single"/>
              </w:rPr>
              <w:t xml:space="preserve">                             </w:t>
            </w:r>
          </w:p>
          <w:p>
            <w:pPr>
              <w:spacing w:line="360" w:lineRule="auto"/>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                                     声明日期：</w:t>
            </w:r>
            <w:r>
              <w:rPr>
                <w:rFonts w:hint="eastAsia" w:ascii="宋体" w:hAnsi="宋体" w:eastAsia="宋体" w:cs="宋体"/>
                <w:color w:val="000000"/>
                <w:sz w:val="21"/>
                <w:szCs w:val="21"/>
                <w:u w:val="single"/>
              </w:rPr>
              <w:t xml:space="preserve">               年    月   日</w:t>
            </w:r>
          </w:p>
          <w:p>
            <w:pPr>
              <w:spacing w:line="280" w:lineRule="exact"/>
              <w:rPr>
                <w:rFonts w:hint="eastAsia" w:ascii="宋体" w:hAnsi="宋体" w:eastAsia="宋体" w:cs="宋体"/>
                <w:b/>
                <w:sz w:val="21"/>
                <w:szCs w:val="21"/>
              </w:rPr>
            </w:pPr>
          </w:p>
        </w:tc>
      </w:tr>
    </w:tbl>
    <w:p>
      <w:pPr>
        <w:widowControl w:val="0"/>
        <w:spacing w:line="360" w:lineRule="auto"/>
        <w:jc w:val="both"/>
        <w:rPr>
          <w:rFonts w:hint="eastAsia" w:ascii="宋体" w:hAnsi="宋体" w:eastAsia="宋体" w:cs="宋体"/>
          <w:sz w:val="21"/>
          <w:szCs w:val="21"/>
          <w:lang w:val="en-GB"/>
        </w:rPr>
      </w:pPr>
    </w:p>
    <w:p>
      <w:pPr>
        <w:widowControl w:val="0"/>
        <w:spacing w:line="360" w:lineRule="exact"/>
        <w:jc w:val="both"/>
        <w:rPr>
          <w:rFonts w:hint="eastAsia" w:ascii="宋体" w:hAnsi="宋体" w:eastAsia="宋体" w:cs="宋体"/>
          <w:sz w:val="21"/>
          <w:szCs w:val="21"/>
          <w:lang w:val="en-GB"/>
        </w:rPr>
      </w:pPr>
      <w:r>
        <w:rPr>
          <w:rFonts w:hint="eastAsia" w:ascii="宋体" w:hAnsi="宋体" w:eastAsia="宋体" w:cs="宋体"/>
          <w:color w:val="000000"/>
          <w:sz w:val="21"/>
          <w:szCs w:val="21"/>
        </w:rPr>
        <w:t>填报要求：投标人为监狱企业时才需要提供上表中说明所要求的有效证明文件，否则无效。</w:t>
      </w:r>
    </w:p>
    <w:p>
      <w:pPr>
        <w:widowControl w:val="0"/>
        <w:spacing w:line="360" w:lineRule="auto"/>
        <w:jc w:val="both"/>
        <w:rPr>
          <w:rFonts w:hint="eastAsia" w:ascii="宋体" w:hAnsi="宋体" w:eastAsia="宋体" w:cs="宋体"/>
          <w:sz w:val="21"/>
          <w:szCs w:val="21"/>
          <w:lang w:val="en-GB"/>
        </w:rPr>
      </w:pPr>
    </w:p>
    <w:p>
      <w:pPr>
        <w:widowControl w:val="0"/>
        <w:spacing w:line="360" w:lineRule="auto"/>
        <w:jc w:val="both"/>
        <w:rPr>
          <w:rFonts w:hint="eastAsia" w:ascii="宋体" w:hAnsi="宋体" w:eastAsia="宋体" w:cs="宋体"/>
          <w:sz w:val="21"/>
          <w:szCs w:val="21"/>
          <w:lang w:val="en-GB"/>
        </w:rPr>
      </w:pPr>
    </w:p>
    <w:p>
      <w:pPr>
        <w:widowControl w:val="0"/>
        <w:spacing w:line="360" w:lineRule="auto"/>
        <w:jc w:val="both"/>
        <w:rPr>
          <w:rFonts w:hint="eastAsia" w:ascii="宋体" w:hAnsi="宋体" w:eastAsia="宋体" w:cs="宋体"/>
          <w:sz w:val="21"/>
          <w:szCs w:val="21"/>
          <w:lang w:val="en-GB"/>
        </w:rPr>
      </w:pPr>
    </w:p>
    <w:tbl>
      <w:tblPr>
        <w:tblStyle w:val="12"/>
        <w:tblW w:w="962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bottom w:val="single" w:color="auto" w:sz="6" w:space="0"/>
            </w:tcBorders>
            <w:shd w:val="clear" w:color="auto" w:fill="BFBFBF"/>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《三部门联合发布关于促进残疾人就业政府采购政策的通知》财库〔2017〕141号）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top w:val="single" w:color="auto" w:sz="6" w:space="0"/>
              <w:bottom w:val="single" w:color="auto" w:sz="6" w:space="0"/>
            </w:tcBorders>
            <w:shd w:val="clear" w:color="auto" w:fill="FFFFFF"/>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残疾人福利性单位声明函</w:t>
            </w:r>
          </w:p>
          <w:p>
            <w:pPr>
              <w:shd w:val="clear" w:color="auto" w:fill="auto"/>
              <w:spacing w:line="360" w:lineRule="auto"/>
              <w:ind w:firstLine="525" w:firstLineChars="25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hd w:val="clear" w:color="auto" w:fill="auto"/>
              <w:spacing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本单位对上述声明的真实性负责。如有虚假，将依法承担相应责任。</w:t>
            </w:r>
          </w:p>
          <w:p>
            <w:pPr>
              <w:spacing w:line="360" w:lineRule="auto"/>
              <w:ind w:right="1560" w:firstLine="5355" w:firstLineChars="2550"/>
              <w:jc w:val="both"/>
              <w:rPr>
                <w:rFonts w:hint="eastAsia" w:ascii="宋体" w:hAnsi="宋体" w:eastAsia="宋体" w:cs="宋体"/>
                <w:color w:val="000000"/>
                <w:sz w:val="21"/>
                <w:szCs w:val="21"/>
              </w:rPr>
            </w:pPr>
          </w:p>
          <w:p>
            <w:pPr>
              <w:spacing w:line="360" w:lineRule="auto"/>
              <w:ind w:right="1560" w:firstLine="5355" w:firstLineChars="2550"/>
              <w:jc w:val="both"/>
              <w:rPr>
                <w:rFonts w:hint="eastAsia" w:ascii="宋体" w:hAnsi="宋体" w:eastAsia="宋体" w:cs="宋体"/>
                <w:color w:val="000000"/>
                <w:sz w:val="21"/>
                <w:szCs w:val="21"/>
                <w:u w:val="single"/>
              </w:rPr>
            </w:pPr>
            <w:r>
              <w:rPr>
                <w:rFonts w:hint="eastAsia" w:ascii="宋体" w:hAnsi="宋体" w:eastAsia="宋体" w:cs="宋体"/>
                <w:color w:val="000000"/>
                <w:sz w:val="21"/>
                <w:szCs w:val="21"/>
              </w:rPr>
              <w:t xml:space="preserve">企业名称（盖章）： </w:t>
            </w:r>
            <w:r>
              <w:rPr>
                <w:rFonts w:hint="eastAsia" w:ascii="宋体" w:hAnsi="宋体" w:eastAsia="宋体" w:cs="宋体"/>
                <w:color w:val="000000"/>
                <w:sz w:val="21"/>
                <w:szCs w:val="21"/>
                <w:u w:val="single"/>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声明日期：</w:t>
            </w:r>
            <w:r>
              <w:rPr>
                <w:rFonts w:hint="eastAsia" w:ascii="宋体" w:hAnsi="宋体" w:eastAsia="宋体" w:cs="宋体"/>
                <w:color w:val="000000"/>
                <w:sz w:val="21"/>
                <w:szCs w:val="21"/>
                <w:u w:val="single"/>
              </w:rPr>
              <w:t xml:space="preserve">               年    月   日</w:t>
            </w:r>
          </w:p>
          <w:p>
            <w:pPr>
              <w:spacing w:line="280" w:lineRule="exact"/>
              <w:rPr>
                <w:rFonts w:hint="eastAsia" w:ascii="宋体" w:hAnsi="宋体" w:eastAsia="宋体" w:cs="宋体"/>
                <w:b/>
                <w:sz w:val="21"/>
                <w:szCs w:val="21"/>
              </w:rPr>
            </w:pPr>
          </w:p>
        </w:tc>
      </w:tr>
    </w:tbl>
    <w:p>
      <w:pPr>
        <w:widowControl w:val="0"/>
        <w:spacing w:line="360" w:lineRule="exact"/>
        <w:jc w:val="both"/>
        <w:rPr>
          <w:rFonts w:hint="eastAsia" w:ascii="宋体" w:hAnsi="宋体" w:eastAsia="宋体" w:cs="宋体"/>
          <w:sz w:val="21"/>
          <w:szCs w:val="21"/>
          <w:lang w:val="en-GB"/>
        </w:rPr>
      </w:pPr>
      <w:r>
        <w:rPr>
          <w:rFonts w:hint="eastAsia" w:ascii="宋体" w:hAnsi="宋体" w:eastAsia="宋体" w:cs="宋体"/>
          <w:color w:val="000000"/>
          <w:sz w:val="21"/>
          <w:szCs w:val="21"/>
        </w:rPr>
        <w:t>填报要求： 投标人为残疾人福利性单位时才需要提供上表声明函，否则无效。</w:t>
      </w:r>
    </w:p>
    <w:p>
      <w:pPr>
        <w:widowControl w:val="0"/>
        <w:spacing w:line="360" w:lineRule="auto"/>
        <w:jc w:val="both"/>
        <w:rPr>
          <w:rFonts w:hint="eastAsia" w:ascii="宋体" w:hAnsi="宋体" w:eastAsia="宋体" w:cs="宋体"/>
          <w:sz w:val="21"/>
          <w:szCs w:val="21"/>
          <w:lang w:val="en-GB"/>
        </w:rPr>
      </w:pPr>
    </w:p>
    <w:p>
      <w:pPr>
        <w:widowControl w:val="0"/>
        <w:spacing w:line="360" w:lineRule="auto"/>
        <w:jc w:val="both"/>
        <w:rPr>
          <w:rFonts w:hint="eastAsia" w:ascii="宋体" w:hAnsi="宋体" w:eastAsia="宋体" w:cs="宋体"/>
          <w:sz w:val="21"/>
          <w:szCs w:val="21"/>
        </w:rPr>
      </w:pPr>
      <w:r>
        <w:rPr>
          <w:rFonts w:hint="eastAsia" w:ascii="宋体" w:hAnsi="宋体" w:eastAsia="宋体" w:cs="宋体"/>
          <w:sz w:val="21"/>
          <w:szCs w:val="21"/>
        </w:rPr>
        <w:br w:type="page"/>
      </w:r>
    </w:p>
    <w:p>
      <w:pPr>
        <w:spacing w:line="588" w:lineRule="exac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 xml:space="preserve">                      附：询问函范本、质疑函范本格式：</w:t>
      </w:r>
    </w:p>
    <w:p>
      <w:pPr>
        <w:spacing w:line="588" w:lineRule="exac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（一）询问函范本</w:t>
      </w:r>
    </w:p>
    <w:p>
      <w:pPr>
        <w:adjustRightInd w:val="0"/>
        <w:snapToGrid w:val="0"/>
        <w:spacing w:beforeLines="10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一、询问供应商基本信息</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询问供应商：</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地址：</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联系人：</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授权代表：</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二、询问项目基本情况</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询问项目的名称：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询问项目的编号：</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包号：</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采购人名称：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采购文件获取日期：</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三、询问事项具体内容</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询问事项1：</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询问事项2</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四、与询问事项相关的请求</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请求：</w:t>
      </w:r>
      <w:r>
        <w:rPr>
          <w:rFonts w:hint="eastAsia" w:ascii="宋体" w:hAnsi="宋体" w:eastAsia="宋体" w:cs="宋体"/>
          <w:color w:val="000000"/>
          <w:sz w:val="21"/>
          <w:szCs w:val="21"/>
          <w:u w:val="dotted"/>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签字(签章)：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公章：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日期：</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jc w:val="center"/>
        <w:rPr>
          <w:rFonts w:hint="eastAsia" w:ascii="宋体" w:hAnsi="宋体" w:eastAsia="宋体" w:cs="宋体"/>
          <w:b/>
          <w:color w:val="000000"/>
          <w:sz w:val="21"/>
          <w:szCs w:val="21"/>
        </w:rPr>
      </w:pPr>
    </w:p>
    <w:p>
      <w:pPr>
        <w:spacing w:line="360" w:lineRule="auto"/>
        <w:jc w:val="center"/>
        <w:rPr>
          <w:rFonts w:hint="eastAsia" w:ascii="宋体" w:hAnsi="宋体" w:eastAsia="宋体" w:cs="宋体"/>
          <w:b/>
          <w:color w:val="000000"/>
          <w:sz w:val="21"/>
          <w:szCs w:val="21"/>
        </w:rPr>
      </w:pPr>
    </w:p>
    <w:p>
      <w:pPr>
        <w:spacing w:line="360" w:lineRule="auto"/>
        <w:jc w:val="center"/>
        <w:rPr>
          <w:rFonts w:hint="eastAsia" w:ascii="宋体" w:hAnsi="宋体" w:eastAsia="宋体" w:cs="宋体"/>
          <w:b/>
          <w:color w:val="000000"/>
          <w:sz w:val="21"/>
          <w:szCs w:val="21"/>
        </w:rPr>
      </w:pPr>
    </w:p>
    <w:p>
      <w:pPr>
        <w:jc w:val="center"/>
        <w:rPr>
          <w:rFonts w:hint="eastAsia" w:ascii="宋体" w:hAnsi="宋体" w:eastAsia="宋体" w:cs="宋体"/>
          <w:b/>
          <w:bCs/>
          <w:color w:val="000000"/>
          <w:sz w:val="21"/>
          <w:szCs w:val="21"/>
        </w:rPr>
      </w:pPr>
      <w:r>
        <w:rPr>
          <w:rFonts w:hint="eastAsia" w:ascii="宋体" w:hAnsi="宋体" w:eastAsia="宋体" w:cs="宋体"/>
          <w:sz w:val="21"/>
          <w:szCs w:val="21"/>
        </w:rPr>
        <w:br w:type="page"/>
      </w:r>
      <w:r>
        <w:rPr>
          <w:rFonts w:hint="eastAsia" w:ascii="宋体" w:hAnsi="宋体" w:eastAsia="宋体" w:cs="宋体"/>
          <w:b/>
          <w:bCs/>
          <w:color w:val="000000"/>
          <w:sz w:val="21"/>
          <w:szCs w:val="21"/>
        </w:rPr>
        <w:t>（二）质疑函范本</w:t>
      </w:r>
    </w:p>
    <w:p>
      <w:pPr>
        <w:adjustRightInd w:val="0"/>
        <w:snapToGrid w:val="0"/>
        <w:spacing w:beforeLines="10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一、质疑供应商基本信息</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质疑供应商：</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地址：</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联系人：</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授权代表：</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二、质疑项目基本情况</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质疑项目的名称：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质疑项目的编号：</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包号：</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采购人名称：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采购文件获取日期：</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三、质疑事项具体内容</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质疑事项1：</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事实依据：</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法律依据：</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质疑事项2</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四、与质疑事项相关的质疑请求</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请求：</w:t>
      </w:r>
      <w:r>
        <w:rPr>
          <w:rFonts w:hint="eastAsia" w:ascii="宋体" w:hAnsi="宋体" w:eastAsia="宋体" w:cs="宋体"/>
          <w:color w:val="000000"/>
          <w:sz w:val="21"/>
          <w:szCs w:val="21"/>
          <w:u w:val="dotted"/>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签字(签章)：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公章：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b/>
          <w:color w:val="000000"/>
          <w:sz w:val="21"/>
          <w:szCs w:val="21"/>
        </w:rPr>
      </w:pPr>
      <w:r>
        <w:rPr>
          <w:rFonts w:hint="eastAsia" w:ascii="宋体" w:hAnsi="宋体" w:eastAsia="宋体" w:cs="宋体"/>
          <w:color w:val="000000"/>
          <w:sz w:val="21"/>
          <w:szCs w:val="21"/>
        </w:rPr>
        <w:t>日期：</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质疑函制作说明：</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1.供应商提出质疑时，应提交质疑函和必要的证明材料。</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3.质疑供应商若对项目的某一分包进行质疑，质疑函中应列明具体分包号。</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4.质疑函的质疑事项应具体、明确，并有必要的事实依据和法律依据。</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5.质疑函的质疑请求应与质疑事项相关。</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6.质疑供应商为自然人的，质疑函应由本人签字；质疑供应商为法人或者其他组织的，质疑函应由法定代表人、主要负责人，或者其授权代表签字或者盖章，并加盖公章。</w:t>
      </w:r>
    </w:p>
    <w:p>
      <w:pPr>
        <w:spacing w:line="360" w:lineRule="auto"/>
        <w:rPr>
          <w:rFonts w:hint="eastAsia" w:ascii="宋体" w:hAnsi="宋体" w:eastAsia="宋体" w:cs="宋体"/>
          <w:sz w:val="21"/>
          <w:szCs w:val="21"/>
        </w:rPr>
      </w:pPr>
    </w:p>
    <w:p>
      <w:pPr>
        <w:pStyle w:val="2"/>
        <w:rPr>
          <w:rFonts w:hint="eastAsia" w:ascii="宋体" w:hAnsi="宋体" w:eastAsia="宋体" w:cs="宋体"/>
          <w:sz w:val="21"/>
          <w:szCs w:val="21"/>
        </w:rPr>
      </w:pPr>
    </w:p>
    <w:p>
      <w:pPr>
        <w:spacing w:line="360" w:lineRule="auto"/>
        <w:rPr>
          <w:rFonts w:hint="eastAsia" w:ascii="宋体" w:hAnsi="宋体" w:eastAsia="宋体" w:cs="宋体"/>
          <w:sz w:val="21"/>
          <w:szCs w:val="21"/>
        </w:rPr>
      </w:pPr>
    </w:p>
    <w:sectPr>
      <w:footerReference r:id="rId6" w:type="default"/>
      <w:pgSz w:w="11900" w:h="16840"/>
      <w:pgMar w:top="1020" w:right="1191" w:bottom="1020" w:left="1219" w:header="0" w:footer="283" w:gutter="0"/>
      <w:cols w:space="425"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 w:name="PMingLiU">
    <w:panose1 w:val="02020300000000000000"/>
    <w:charset w:val="88"/>
    <w:family w:val="auto"/>
    <w:pitch w:val="default"/>
    <w:sig w:usb0="00000003" w:usb1="082E0000" w:usb2="00000016" w:usb3="00000000" w:csb0="0010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3" o:spid="_x0000_s2053" o:spt="202" type="#_x0000_t202" style="position:absolute;left:0pt;margin-left:272.35pt;margin-top:812.85pt;height:16pt;width:49.85pt;mso-position-horizontal-relative:page;mso-position-vertical-relative:page;z-index:-257092608;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40</w:t>
                </w:r>
                <w:r>
                  <w:fldChar w:fldCharType="end"/>
                </w:r>
                <w:r>
                  <w:rPr>
                    <w:w w:val="105"/>
                    <w:sz w:val="24"/>
                  </w:rPr>
                  <w:t>页</w:t>
                </w:r>
                <w:r>
                  <w:rPr>
                    <w:rFonts w:hint="eastAsia" w:ascii="Arial Unicode MS" w:eastAsia="Arial Unicode MS"/>
                    <w:w w:val="105"/>
                    <w:sz w:val="24"/>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7" o:spid="_x0000_s2057" o:spt="202" type="#_x0000_t202" style="position:absolute;left:0pt;margin-left:272.35pt;margin-top:812.85pt;height:16pt;width:49.85pt;mso-position-horizontal-relative:page;mso-position-vertical-relative:page;z-index:-257091584;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50</w:t>
                </w:r>
                <w:r>
                  <w:fldChar w:fldCharType="end"/>
                </w:r>
                <w:r>
                  <w:rPr>
                    <w:w w:val="105"/>
                    <w:sz w:val="24"/>
                  </w:rPr>
                  <w:t>页</w:t>
                </w:r>
                <w:r>
                  <w:rPr>
                    <w:rFonts w:hint="eastAsia" w:ascii="Arial Unicode MS" w:eastAsia="Arial Unicode MS"/>
                    <w:w w:val="105"/>
                    <w:sz w:val="24"/>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8" o:spid="_x0000_s2058" o:spt="202" type="#_x0000_t202" style="position:absolute;left:0pt;margin-left:272.35pt;margin-top:812.85pt;height:16pt;width:49.85pt;mso-position-horizontal-relative:page;mso-position-vertical-relative:page;z-index:-257087488;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70</w:t>
                </w:r>
                <w:r>
                  <w:fldChar w:fldCharType="end"/>
                </w:r>
                <w:r>
                  <w:rPr>
                    <w:w w:val="105"/>
                    <w:sz w:val="24"/>
                  </w:rPr>
                  <w:t>页</w:t>
                </w:r>
                <w:r>
                  <w:rPr>
                    <w:rFonts w:hint="eastAsia" w:ascii="Arial Unicode MS" w:eastAsia="Arial Unicode MS"/>
                    <w:w w:val="105"/>
                    <w:sz w:val="24"/>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6" o:spid="_x0000_s2056" o:spt="202" type="#_x0000_t202" style="position:absolute;left:0pt;margin-left:272.35pt;margin-top:812.85pt;height:16pt;width:49.85pt;mso-position-horizontal-relative:page;mso-position-vertical-relative:page;z-index:-257089536;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70</w:t>
                </w:r>
                <w:r>
                  <w:fldChar w:fldCharType="end"/>
                </w:r>
                <w:r>
                  <w:rPr>
                    <w:w w:val="105"/>
                    <w:sz w:val="24"/>
                  </w:rPr>
                  <w:t>页</w:t>
                </w:r>
                <w:r>
                  <w:rPr>
                    <w:rFonts w:hint="eastAsia" w:ascii="Arial Unicode MS" w:eastAsia="Arial Unicode MS"/>
                    <w:w w:val="105"/>
                    <w:sz w:val="24"/>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ADF99"/>
    <w:multiLevelType w:val="multilevel"/>
    <w:tmpl w:val="12EADF99"/>
    <w:lvl w:ilvl="0" w:tentative="0">
      <w:start w:val="1"/>
      <w:numFmt w:val="decimal"/>
      <w:lvlText w:val="%1."/>
      <w:lvlJc w:val="left"/>
      <w:pPr>
        <w:ind w:left="686" w:hanging="181"/>
        <w:jc w:val="left"/>
      </w:pPr>
      <w:rPr>
        <w:rFonts w:hint="default" w:ascii="Arial Unicode MS" w:hAnsi="Arial Unicode MS" w:eastAsia="Arial Unicode MS" w:cs="Arial Unicode MS"/>
        <w:spacing w:val="-3"/>
        <w:w w:val="114"/>
        <w:sz w:val="17"/>
        <w:szCs w:val="17"/>
        <w:lang w:val="zh-CN" w:eastAsia="zh-CN" w:bidi="zh-CN"/>
      </w:rPr>
    </w:lvl>
    <w:lvl w:ilvl="1" w:tentative="0">
      <w:start w:val="0"/>
      <w:numFmt w:val="bullet"/>
      <w:lvlText w:val="•"/>
      <w:lvlJc w:val="left"/>
      <w:pPr>
        <w:ind w:left="1700" w:hanging="181"/>
      </w:pPr>
      <w:rPr>
        <w:rFonts w:hint="default"/>
        <w:lang w:val="zh-CN" w:eastAsia="zh-CN" w:bidi="zh-CN"/>
      </w:rPr>
    </w:lvl>
    <w:lvl w:ilvl="2" w:tentative="0">
      <w:start w:val="0"/>
      <w:numFmt w:val="bullet"/>
      <w:lvlText w:val="•"/>
      <w:lvlJc w:val="left"/>
      <w:pPr>
        <w:ind w:left="2720" w:hanging="181"/>
      </w:pPr>
      <w:rPr>
        <w:rFonts w:hint="default"/>
        <w:lang w:val="zh-CN" w:eastAsia="zh-CN" w:bidi="zh-CN"/>
      </w:rPr>
    </w:lvl>
    <w:lvl w:ilvl="3" w:tentative="0">
      <w:start w:val="0"/>
      <w:numFmt w:val="bullet"/>
      <w:lvlText w:val="•"/>
      <w:lvlJc w:val="left"/>
      <w:pPr>
        <w:ind w:left="3740" w:hanging="181"/>
      </w:pPr>
      <w:rPr>
        <w:rFonts w:hint="default"/>
        <w:lang w:val="zh-CN" w:eastAsia="zh-CN" w:bidi="zh-CN"/>
      </w:rPr>
    </w:lvl>
    <w:lvl w:ilvl="4" w:tentative="0">
      <w:start w:val="0"/>
      <w:numFmt w:val="bullet"/>
      <w:lvlText w:val="•"/>
      <w:lvlJc w:val="left"/>
      <w:pPr>
        <w:ind w:left="4760" w:hanging="181"/>
      </w:pPr>
      <w:rPr>
        <w:rFonts w:hint="default"/>
        <w:lang w:val="zh-CN" w:eastAsia="zh-CN" w:bidi="zh-CN"/>
      </w:rPr>
    </w:lvl>
    <w:lvl w:ilvl="5" w:tentative="0">
      <w:start w:val="0"/>
      <w:numFmt w:val="bullet"/>
      <w:lvlText w:val="•"/>
      <w:lvlJc w:val="left"/>
      <w:pPr>
        <w:ind w:left="5780" w:hanging="181"/>
      </w:pPr>
      <w:rPr>
        <w:rFonts w:hint="default"/>
        <w:lang w:val="zh-CN" w:eastAsia="zh-CN" w:bidi="zh-CN"/>
      </w:rPr>
    </w:lvl>
    <w:lvl w:ilvl="6" w:tentative="0">
      <w:start w:val="0"/>
      <w:numFmt w:val="bullet"/>
      <w:lvlText w:val="•"/>
      <w:lvlJc w:val="left"/>
      <w:pPr>
        <w:ind w:left="6800" w:hanging="181"/>
      </w:pPr>
      <w:rPr>
        <w:rFonts w:hint="default"/>
        <w:lang w:val="zh-CN" w:eastAsia="zh-CN" w:bidi="zh-CN"/>
      </w:rPr>
    </w:lvl>
    <w:lvl w:ilvl="7" w:tentative="0">
      <w:start w:val="0"/>
      <w:numFmt w:val="bullet"/>
      <w:lvlText w:val="•"/>
      <w:lvlJc w:val="left"/>
      <w:pPr>
        <w:ind w:left="7820" w:hanging="181"/>
      </w:pPr>
      <w:rPr>
        <w:rFonts w:hint="default"/>
        <w:lang w:val="zh-CN" w:eastAsia="zh-CN" w:bidi="zh-CN"/>
      </w:rPr>
    </w:lvl>
    <w:lvl w:ilvl="8" w:tentative="0">
      <w:start w:val="0"/>
      <w:numFmt w:val="bullet"/>
      <w:lvlText w:val="•"/>
      <w:lvlJc w:val="left"/>
      <w:pPr>
        <w:ind w:left="8840" w:hanging="181"/>
      </w:pPr>
      <w:rPr>
        <w:rFonts w:hint="default"/>
        <w:lang w:val="zh-CN" w:eastAsia="zh-CN" w:bidi="zh-CN"/>
      </w:rPr>
    </w:lvl>
  </w:abstractNum>
  <w:abstractNum w:abstractNumId="1">
    <w:nsid w:val="59ADCABA"/>
    <w:multiLevelType w:val="multilevel"/>
    <w:tmpl w:val="59ADCABA"/>
    <w:lvl w:ilvl="0" w:tentative="0">
      <w:start w:val="1"/>
      <w:numFmt w:val="decimal"/>
      <w:lvlText w:val="%1."/>
      <w:lvlJc w:val="left"/>
      <w:pPr>
        <w:ind w:left="329" w:hanging="205"/>
        <w:jc w:val="left"/>
      </w:pPr>
      <w:rPr>
        <w:rFonts w:hint="default" w:ascii="微软雅黑" w:hAnsi="微软雅黑" w:eastAsia="微软雅黑" w:cs="微软雅黑"/>
        <w:b/>
        <w:bCs/>
        <w:spacing w:val="-7"/>
        <w:w w:val="113"/>
        <w:sz w:val="17"/>
        <w:szCs w:val="17"/>
        <w:lang w:val="zh-CN" w:eastAsia="zh-CN" w:bidi="zh-CN"/>
      </w:rPr>
    </w:lvl>
    <w:lvl w:ilvl="1" w:tentative="0">
      <w:start w:val="0"/>
      <w:numFmt w:val="bullet"/>
      <w:lvlText w:val="•"/>
      <w:lvlJc w:val="left"/>
      <w:pPr>
        <w:ind w:left="1376" w:hanging="205"/>
      </w:pPr>
      <w:rPr>
        <w:rFonts w:hint="default"/>
        <w:lang w:val="zh-CN" w:eastAsia="zh-CN" w:bidi="zh-CN"/>
      </w:rPr>
    </w:lvl>
    <w:lvl w:ilvl="2" w:tentative="0">
      <w:start w:val="0"/>
      <w:numFmt w:val="bullet"/>
      <w:lvlText w:val="•"/>
      <w:lvlJc w:val="left"/>
      <w:pPr>
        <w:ind w:left="2432" w:hanging="205"/>
      </w:pPr>
      <w:rPr>
        <w:rFonts w:hint="default"/>
        <w:lang w:val="zh-CN" w:eastAsia="zh-CN" w:bidi="zh-CN"/>
      </w:rPr>
    </w:lvl>
    <w:lvl w:ilvl="3" w:tentative="0">
      <w:start w:val="0"/>
      <w:numFmt w:val="bullet"/>
      <w:lvlText w:val="•"/>
      <w:lvlJc w:val="left"/>
      <w:pPr>
        <w:ind w:left="3488" w:hanging="205"/>
      </w:pPr>
      <w:rPr>
        <w:rFonts w:hint="default"/>
        <w:lang w:val="zh-CN" w:eastAsia="zh-CN" w:bidi="zh-CN"/>
      </w:rPr>
    </w:lvl>
    <w:lvl w:ilvl="4" w:tentative="0">
      <w:start w:val="0"/>
      <w:numFmt w:val="bullet"/>
      <w:lvlText w:val="•"/>
      <w:lvlJc w:val="left"/>
      <w:pPr>
        <w:ind w:left="4544" w:hanging="205"/>
      </w:pPr>
      <w:rPr>
        <w:rFonts w:hint="default"/>
        <w:lang w:val="zh-CN" w:eastAsia="zh-CN" w:bidi="zh-CN"/>
      </w:rPr>
    </w:lvl>
    <w:lvl w:ilvl="5" w:tentative="0">
      <w:start w:val="0"/>
      <w:numFmt w:val="bullet"/>
      <w:lvlText w:val="•"/>
      <w:lvlJc w:val="left"/>
      <w:pPr>
        <w:ind w:left="5600" w:hanging="205"/>
      </w:pPr>
      <w:rPr>
        <w:rFonts w:hint="default"/>
        <w:lang w:val="zh-CN" w:eastAsia="zh-CN" w:bidi="zh-CN"/>
      </w:rPr>
    </w:lvl>
    <w:lvl w:ilvl="6" w:tentative="0">
      <w:start w:val="0"/>
      <w:numFmt w:val="bullet"/>
      <w:lvlText w:val="•"/>
      <w:lvlJc w:val="left"/>
      <w:pPr>
        <w:ind w:left="6656" w:hanging="205"/>
      </w:pPr>
      <w:rPr>
        <w:rFonts w:hint="default"/>
        <w:lang w:val="zh-CN" w:eastAsia="zh-CN" w:bidi="zh-CN"/>
      </w:rPr>
    </w:lvl>
    <w:lvl w:ilvl="7" w:tentative="0">
      <w:start w:val="0"/>
      <w:numFmt w:val="bullet"/>
      <w:lvlText w:val="•"/>
      <w:lvlJc w:val="left"/>
      <w:pPr>
        <w:ind w:left="7712" w:hanging="205"/>
      </w:pPr>
      <w:rPr>
        <w:rFonts w:hint="default"/>
        <w:lang w:val="zh-CN" w:eastAsia="zh-CN" w:bidi="zh-CN"/>
      </w:rPr>
    </w:lvl>
    <w:lvl w:ilvl="8" w:tentative="0">
      <w:start w:val="0"/>
      <w:numFmt w:val="bullet"/>
      <w:lvlText w:val="•"/>
      <w:lvlJc w:val="left"/>
      <w:pPr>
        <w:ind w:left="8768" w:hanging="205"/>
      </w:pPr>
      <w:rPr>
        <w:rFonts w:hint="default"/>
        <w:lang w:val="zh-CN" w:eastAsia="zh-CN" w:bidi="zh-CN"/>
      </w:rPr>
    </w:lvl>
  </w:abstractNum>
  <w:abstractNum w:abstractNumId="2">
    <w:nsid w:val="68F7345B"/>
    <w:multiLevelType w:val="singleLevel"/>
    <w:tmpl w:val="68F7345B"/>
    <w:lvl w:ilvl="0" w:tentative="0">
      <w:start w:val="6"/>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117E6006"/>
    <w:rsid w:val="2A3232FB"/>
    <w:rsid w:val="30A46290"/>
    <w:rsid w:val="388641A5"/>
    <w:rsid w:val="45057AEC"/>
    <w:rsid w:val="50932FEE"/>
    <w:rsid w:val="7BE138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3160" w:right="3252"/>
      <w:jc w:val="center"/>
      <w:outlineLvl w:val="1"/>
    </w:pPr>
    <w:rPr>
      <w:rFonts w:ascii="宋体" w:hAnsi="宋体" w:eastAsia="宋体" w:cs="宋体"/>
      <w:b/>
      <w:bCs/>
      <w:sz w:val="38"/>
      <w:szCs w:val="38"/>
      <w:lang w:val="zh-CN" w:eastAsia="zh-CN" w:bidi="zh-CN"/>
    </w:rPr>
  </w:style>
  <w:style w:type="paragraph" w:styleId="3">
    <w:name w:val="heading 2"/>
    <w:basedOn w:val="1"/>
    <w:next w:val="1"/>
    <w:qFormat/>
    <w:uiPriority w:val="1"/>
    <w:pPr>
      <w:ind w:left="3166" w:right="3252"/>
      <w:jc w:val="center"/>
      <w:outlineLvl w:val="2"/>
    </w:pPr>
    <w:rPr>
      <w:rFonts w:ascii="宋体" w:hAnsi="宋体" w:eastAsia="宋体" w:cs="宋体"/>
      <w:b/>
      <w:bCs/>
      <w:sz w:val="23"/>
      <w:szCs w:val="23"/>
      <w:lang w:val="zh-CN" w:eastAsia="zh-CN" w:bidi="zh-CN"/>
    </w:rPr>
  </w:style>
  <w:style w:type="paragraph" w:styleId="4">
    <w:name w:val="heading 3"/>
    <w:basedOn w:val="1"/>
    <w:next w:val="1"/>
    <w:qFormat/>
    <w:uiPriority w:val="1"/>
    <w:pPr>
      <w:spacing w:before="63"/>
      <w:ind w:left="499" w:right="3252"/>
      <w:jc w:val="center"/>
      <w:outlineLvl w:val="3"/>
    </w:pPr>
    <w:rPr>
      <w:rFonts w:ascii="宋体" w:hAnsi="宋体" w:eastAsia="宋体" w:cs="宋体"/>
      <w:b/>
      <w:bCs/>
      <w:sz w:val="21"/>
      <w:szCs w:val="21"/>
      <w:lang w:val="zh-CN" w:eastAsia="zh-CN" w:bidi="zh-CN"/>
    </w:rPr>
  </w:style>
  <w:style w:type="paragraph" w:styleId="5">
    <w:name w:val="heading 4"/>
    <w:basedOn w:val="1"/>
    <w:next w:val="1"/>
    <w:qFormat/>
    <w:uiPriority w:val="1"/>
    <w:pPr>
      <w:spacing w:before="58"/>
      <w:ind w:left="119"/>
      <w:outlineLvl w:val="4"/>
    </w:pPr>
    <w:rPr>
      <w:rFonts w:ascii="宋体" w:hAnsi="宋体" w:eastAsia="宋体" w:cs="宋体"/>
      <w:b/>
      <w:bCs/>
      <w:sz w:val="20"/>
      <w:szCs w:val="20"/>
      <w:lang w:val="zh-CN" w:eastAsia="zh-CN" w:bidi="zh-CN"/>
    </w:rPr>
  </w:style>
  <w:style w:type="paragraph" w:styleId="6">
    <w:name w:val="heading 5"/>
    <w:basedOn w:val="1"/>
    <w:next w:val="1"/>
    <w:qFormat/>
    <w:uiPriority w:val="1"/>
    <w:pPr>
      <w:ind w:left="329" w:hanging="205"/>
      <w:outlineLvl w:val="5"/>
    </w:pPr>
    <w:rPr>
      <w:rFonts w:ascii="宋体" w:hAnsi="宋体" w:eastAsia="宋体" w:cs="宋体"/>
      <w:b/>
      <w:bCs/>
      <w:sz w:val="19"/>
      <w:szCs w:val="19"/>
      <w:lang w:val="zh-CN" w:eastAsia="zh-CN" w:bidi="zh-CN"/>
    </w:rPr>
  </w:style>
  <w:style w:type="character" w:default="1" w:styleId="13">
    <w:name w:val="Default Paragraph Font"/>
    <w:semiHidden/>
    <w:unhideWhenUsed/>
    <w:uiPriority w:val="1"/>
  </w:style>
  <w:style w:type="table" w:default="1" w:styleId="12">
    <w:name w:val="Normal Table"/>
    <w:semiHidden/>
    <w:qFormat/>
    <w:uiPriority w:val="0"/>
    <w:tblPr>
      <w:tblCellMar>
        <w:top w:w="0" w:type="dxa"/>
        <w:left w:w="108" w:type="dxa"/>
        <w:bottom w:w="0" w:type="dxa"/>
        <w:right w:w="108" w:type="dxa"/>
      </w:tblCellMar>
    </w:tblPr>
  </w:style>
  <w:style w:type="paragraph" w:styleId="7">
    <w:name w:val="Normal Indent"/>
    <w:basedOn w:val="1"/>
    <w:next w:val="1"/>
    <w:qFormat/>
    <w:uiPriority w:val="0"/>
    <w:pPr>
      <w:spacing w:line="360" w:lineRule="auto"/>
      <w:ind w:firstLine="420"/>
    </w:pPr>
    <w:rPr>
      <w:rFonts w:ascii="宋体" w:hAnsi="Times New Roman"/>
    </w:rPr>
  </w:style>
  <w:style w:type="paragraph" w:styleId="8">
    <w:name w:val="Body Text"/>
    <w:basedOn w:val="1"/>
    <w:next w:val="9"/>
    <w:qFormat/>
    <w:uiPriority w:val="1"/>
    <w:rPr>
      <w:rFonts w:ascii="宋体" w:hAnsi="宋体" w:eastAsia="宋体" w:cs="宋体"/>
      <w:sz w:val="19"/>
      <w:szCs w:val="19"/>
      <w:lang w:val="zh-CN" w:eastAsia="zh-CN" w:bidi="zh-CN"/>
    </w:rPr>
  </w:style>
  <w:style w:type="paragraph" w:customStyle="1" w:styleId="9">
    <w:name w:val="Default"/>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styleId="10">
    <w:name w:val="Plain Text"/>
    <w:basedOn w:val="1"/>
    <w:qFormat/>
    <w:uiPriority w:val="0"/>
    <w:pPr>
      <w:widowControl w:val="0"/>
      <w:jc w:val="both"/>
    </w:pPr>
    <w:rPr>
      <w:rFonts w:ascii="宋体" w:hAnsi="Courier New"/>
      <w:kern w:val="2"/>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4">
    <w:name w:val="Strong"/>
    <w:qFormat/>
    <w:uiPriority w:val="0"/>
    <w:rPr>
      <w:rFonts w:ascii="Times New Roman" w:hAnsi="Times New Roman" w:eastAsia="宋体" w:cs="Times New Roman"/>
      <w:b/>
      <w:bCs/>
    </w:rPr>
  </w:style>
  <w:style w:type="character" w:styleId="15">
    <w:name w:val="Hyperlink"/>
    <w:qFormat/>
    <w:uiPriority w:val="0"/>
    <w:rPr>
      <w:rFonts w:ascii="Times New Roman" w:hAnsi="Times New Roman" w:eastAsia="宋体" w:cs="Times New Roman"/>
      <w:color w:val="0000FF"/>
      <w:u w:val="single"/>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spacing w:before="50"/>
      <w:ind w:left="125" w:firstLine="380"/>
    </w:pPr>
    <w:rPr>
      <w:rFonts w:ascii="宋体" w:hAnsi="宋体" w:eastAsia="宋体" w:cs="宋体"/>
      <w:lang w:val="zh-CN" w:eastAsia="zh-CN" w:bidi="zh-CN"/>
    </w:rPr>
  </w:style>
  <w:style w:type="paragraph" w:customStyle="1" w:styleId="18">
    <w:name w:val="Table Paragraph"/>
    <w:basedOn w:val="1"/>
    <w:qFormat/>
    <w:uiPriority w:val="1"/>
    <w:rPr>
      <w:rFonts w:ascii="宋体" w:hAnsi="宋体" w:eastAsia="宋体" w:cs="宋体"/>
      <w:lang w:val="zh-CN" w:eastAsia="zh-CN" w:bidi="zh-CN"/>
    </w:rPr>
  </w:style>
  <w:style w:type="paragraph" w:customStyle="1" w:styleId="19">
    <w:name w:val="Normal_7e7f6dde-4714-43a5-890c-a2cd09a0d2c5"/>
    <w:next w:val="2"/>
    <w:qFormat/>
    <w:uiPriority w:val="0"/>
    <w:rPr>
      <w:rFonts w:ascii="Calibri" w:hAnsi="Calibri" w:eastAsia="宋体" w:cs="Times New Roman"/>
      <w:sz w:val="21"/>
      <w:lang w:val="en-US" w:eastAsia="zh-CN" w:bidi="ar-SA"/>
    </w:rPr>
  </w:style>
  <w:style w:type="paragraph" w:customStyle="1" w:styleId="20">
    <w:name w:val="Normal Indent_bdd47987-44da-4dbe-bf59-592d37da9dc0"/>
    <w:basedOn w:val="1"/>
    <w:qFormat/>
    <w:uiPriority w:val="0"/>
    <w:pPr>
      <w:widowControl w:val="0"/>
      <w:tabs>
        <w:tab w:val="left" w:pos="720"/>
      </w:tabs>
      <w:autoSpaceDE w:val="0"/>
      <w:autoSpaceDN w:val="0"/>
      <w:adjustRightInd w:val="0"/>
      <w:snapToGrid w:val="0"/>
      <w:spacing w:line="360" w:lineRule="auto"/>
      <w:ind w:left="624" w:hanging="624"/>
      <w:jc w:val="both"/>
      <w:textAlignment w:val="baseline"/>
    </w:pPr>
    <w:rPr>
      <w:rFonts w:ascii="宋体" w:hAnsi="Times New Roman" w:eastAsia="宋体" w:cs="Times New Roman"/>
      <w:snapToGrid w:val="0"/>
      <w:color w:val="000000"/>
    </w:rPr>
  </w:style>
  <w:style w:type="paragraph" w:customStyle="1" w:styleId="21">
    <w:name w:val="Normal_d3aab48f-4de2-419c-8d15-19e269a2b412"/>
    <w:qFormat/>
    <w:uiPriority w:val="0"/>
    <w:rPr>
      <w:rFonts w:ascii="Times New Roman" w:hAnsi="Times New Roman" w:eastAsia="宋体" w:cs="Times New Roman"/>
      <w:sz w:val="21"/>
      <w:lang w:val="en-US" w:eastAsia="zh-CN" w:bidi="ar-SA"/>
    </w:rPr>
  </w:style>
  <w:style w:type="paragraph" w:customStyle="1" w:styleId="22">
    <w:name w:val="Normal_e7095786-d876-4ece-ae13-47f54804dfd5"/>
    <w:next w:val="2"/>
    <w:qFormat/>
    <w:uiPriority w:val="0"/>
    <w:rPr>
      <w:rFonts w:ascii="Times New Roman" w:hAnsi="Times New Roman" w:eastAsia="宋体" w:cs="Times New Roman"/>
      <w:sz w:val="21"/>
      <w:lang w:val="en-US" w:eastAsia="zh-CN" w:bidi="ar-SA"/>
    </w:rPr>
  </w:style>
  <w:style w:type="paragraph" w:customStyle="1" w:styleId="23">
    <w:name w:val="Normal_5a2d7ad7-5b83-4ea1-90bf-dc5f251b0165"/>
    <w:next w:val="2"/>
    <w:qFormat/>
    <w:uiPriority w:val="0"/>
    <w:rPr>
      <w:rFonts w:ascii="Times New Roman" w:hAnsi="Times New Roman" w:eastAsia="宋体" w:cs="Times New Roman"/>
      <w:sz w:val="21"/>
      <w:lang w:val="en-US" w:eastAsia="zh-CN" w:bidi="ar-SA"/>
    </w:rPr>
  </w:style>
  <w:style w:type="paragraph" w:customStyle="1" w:styleId="24">
    <w:name w:val="Heading 1_71aa8bca-6a9d-461b-9d06-608715bab3ba"/>
    <w:basedOn w:val="1"/>
    <w:next w:val="1"/>
    <w:qFormat/>
    <w:uiPriority w:val="0"/>
    <w:pPr>
      <w:spacing w:before="34"/>
      <w:ind w:left="119"/>
      <w:outlineLvl w:val="1"/>
    </w:pPr>
    <w:rPr>
      <w:rFonts w:ascii="宋体" w:hAnsi="宋体" w:cs="宋体"/>
      <w:b/>
      <w:bCs/>
      <w:sz w:val="24"/>
      <w:szCs w:val="24"/>
      <w:lang w:val="zh-CN" w:bidi="zh-CN"/>
    </w:rPr>
  </w:style>
  <w:style w:type="paragraph" w:customStyle="1" w:styleId="25">
    <w:name w:val="Normal_f1ae9d08-6b24-495a-ae8a-96a4f1bb0aa0"/>
    <w:next w:val="2"/>
    <w:qFormat/>
    <w:uiPriority w:val="0"/>
    <w:rPr>
      <w:rFonts w:ascii="Times New Roman" w:hAnsi="Times New Roman" w:eastAsia="宋体" w:cs="Times New Roman"/>
      <w:sz w:val="21"/>
      <w:lang w:val="en-US" w:eastAsia="zh-CN" w:bidi="ar-SA"/>
    </w:rPr>
  </w:style>
  <w:style w:type="paragraph" w:customStyle="1" w:styleId="26">
    <w:name w:val="Default_548edb03-fb17-4573-84c7-bbc4d2d9fa2c"/>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customStyle="1" w:styleId="27">
    <w:name w:val="Normal_b50bf7de-d9a2-43ef-8a4d-f59ff70d416e"/>
    <w:qFormat/>
    <w:uiPriority w:val="0"/>
    <w:rPr>
      <w:rFonts w:ascii="Calibri" w:hAnsi="Calibri" w:eastAsia="宋体" w:cs="宋体"/>
      <w:sz w:val="21"/>
      <w:lang w:val="en-US" w:eastAsia="zh-CN" w:bidi="ar-SA"/>
    </w:rPr>
  </w:style>
  <w:style w:type="character" w:customStyle="1" w:styleId="28">
    <w:name w:val="15"/>
    <w:basedOn w:val="13"/>
    <w:qFormat/>
    <w:uiPriority w:val="0"/>
    <w:rPr>
      <w:rFonts w:hint="eastAsia" w:ascii="宋体" w:hAnsi="宋体" w:eastAsia="宋体"/>
      <w:sz w:val="21"/>
      <w:szCs w:val="21"/>
    </w:rPr>
  </w:style>
  <w:style w:type="paragraph" w:customStyle="1" w:styleId="29">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纯文本_1"/>
    <w:basedOn w:val="29"/>
    <w:qFormat/>
    <w:uiPriority w:val="0"/>
    <w:rPr>
      <w:rFonts w:ascii="宋体" w:hAnsi="Courier New"/>
      <w:kern w:val="0"/>
      <w:sz w:val="20"/>
      <w:szCs w:val="20"/>
    </w:rPr>
  </w:style>
  <w:style w:type="paragraph" w:customStyle="1" w:styleId="31">
    <w:name w:val="正文_17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Normal_d2197d95-b76b-4bd6-a407-b0cd9a7280f0"/>
    <w:qFormat/>
    <w:uiPriority w:val="0"/>
    <w:rPr>
      <w:rFonts w:ascii="Times New Roman" w:hAnsi="Times New Roman" w:eastAsia="宋体" w:cs="Times New Roman"/>
      <w:sz w:val="21"/>
      <w:lang w:val="en-US" w:eastAsia="zh-CN" w:bidi="ar-SA"/>
    </w:rPr>
  </w:style>
  <w:style w:type="paragraph" w:customStyle="1" w:styleId="33">
    <w:name w:val="正文_0_b0cfc7c9-530a-4a98-8bed-1468db6092cc"/>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Table Paragraph_05c9b72c-658e-4844-aa72-bb42b6de0b7f"/>
    <w:basedOn w:val="1"/>
    <w:qFormat/>
    <w:uiPriority w:val="1"/>
    <w:pPr>
      <w:widowControl w:val="0"/>
      <w:jc w:val="both"/>
    </w:pPr>
    <w:rPr>
      <w:rFonts w:ascii="宋体" w:hAnsi="宋体" w:cs="宋体"/>
      <w:kern w:val="2"/>
      <w:szCs w:val="24"/>
      <w:lang w:val="zh-CN" w:bidi="zh-CN"/>
    </w:rPr>
  </w:style>
  <w:style w:type="paragraph" w:customStyle="1" w:styleId="35">
    <w:name w:val="Normal Indent_8f7719db-06b0-4317-86b8-6b39431f65e5"/>
    <w:basedOn w:val="1"/>
    <w:next w:val="1"/>
    <w:qFormat/>
    <w:uiPriority w:val="0"/>
    <w:pPr>
      <w:adjustRightInd w:val="0"/>
      <w:snapToGrid w:val="0"/>
      <w:spacing w:line="360" w:lineRule="auto"/>
      <w:ind w:firstLine="420" w:firstLineChars="200"/>
    </w:pPr>
    <w:rPr>
      <w:rFonts w:ascii="宋体" w:hAnsi="宋体"/>
      <w:sz w:val="24"/>
      <w:szCs w:val="20"/>
    </w:rPr>
  </w:style>
  <w:style w:type="paragraph" w:customStyle="1" w:styleId="36">
    <w:name w:val="List Paragraph_dccb8981-a93e-4970-bcd9-869cc3cabaed"/>
    <w:basedOn w:val="1"/>
    <w:qFormat/>
    <w:uiPriority w:val="0"/>
    <w:pPr>
      <w:widowControl w:val="0"/>
      <w:ind w:firstLine="420" w:firstLineChars="200"/>
      <w:jc w:val="both"/>
    </w:pPr>
    <w:rPr>
      <w:kern w:val="2"/>
      <w:szCs w:val="24"/>
    </w:rPr>
  </w:style>
  <w:style w:type="paragraph" w:customStyle="1" w:styleId="37">
    <w:name w:val="Normal_bcfa0df0-b08d-4da1-b2f4-e95b189c2345"/>
    <w:next w:val="2"/>
    <w:qFormat/>
    <w:uiPriority w:val="0"/>
    <w:rPr>
      <w:rFonts w:ascii="Times New Roman" w:hAnsi="Times New Roman" w:eastAsia="宋体" w:cs="Times New Roman"/>
      <w:sz w:val="21"/>
      <w:lang w:val="en-US" w:eastAsia="zh-CN" w:bidi="ar-SA"/>
    </w:rPr>
  </w:style>
  <w:style w:type="paragraph" w:customStyle="1" w:styleId="38">
    <w:name w:val="Heading 1_e359a147-aa57-4377-87b5-dc9d18478d81"/>
    <w:basedOn w:val="1"/>
    <w:next w:val="1"/>
    <w:qFormat/>
    <w:uiPriority w:val="0"/>
    <w:pPr>
      <w:spacing w:before="34"/>
      <w:ind w:left="119"/>
      <w:outlineLvl w:val="1"/>
    </w:pPr>
    <w:rPr>
      <w:rFonts w:ascii="宋体" w:hAnsi="宋体" w:cs="宋体"/>
      <w:b/>
      <w:bCs/>
      <w:sz w:val="24"/>
      <w:szCs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3"/>
    <customShpInfo spid="_x0000_s2057"/>
    <customShpInfo spid="_x0000_s2058"/>
    <customShpInfo spid="_x0000_s2056"/>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2021-07-13T02:29:00Z</dcterms:created>
  <dc:creator>Administrator</dc:creator>
  <cp:lastModifiedBy>广东正采</cp:lastModifiedBy>
  <dcterms:modified xsi:type="dcterms:W3CDTF">2021-10-25T09:53:20Z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2021-06-23T00:00:00Z</vt:filetime>
  </property>
  <property fmtid="{D5CDD505-2E9C-101B-9397-08002B2CF9AE}" pid="3" name="Creator">
    <vt:lpwstr>wkhtmltopdf 0.12.5</vt:lpwstr>
  </property>
  <property fmtid="{D5CDD505-2E9C-101B-9397-08002B2CF9AE}" pid="4" name="LastSaved">
    <vt:filetime>2021-06-23T00:00:00Z</vt:filetime>
  </property>
  <property fmtid="{D5CDD505-2E9C-101B-9397-08002B2CF9AE}" pid="5" name="KSOProductBuildVer">
    <vt:lpwstr>2052-11.1.0.10132</vt:lpwstr>
  </property>
</Properties>
</file>